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B64" w:rsidRPr="002448ED" w:rsidRDefault="00EA2B64" w:rsidP="00CD0CE6">
      <w:pPr>
        <w:tabs>
          <w:tab w:val="center" w:pos="1560"/>
          <w:tab w:val="center" w:pos="6379"/>
        </w:tabs>
        <w:spacing w:after="0"/>
        <w:ind w:firstLine="0"/>
        <w:jc w:val="both"/>
        <w:rPr>
          <w:rFonts w:asciiTheme="majorHAnsi" w:hAnsiTheme="majorHAnsi" w:cstheme="majorHAnsi"/>
          <w:b/>
          <w:sz w:val="27"/>
          <w:szCs w:val="27"/>
        </w:rPr>
      </w:pPr>
      <w:r w:rsidRPr="002448ED">
        <w:rPr>
          <w:rFonts w:asciiTheme="majorHAnsi" w:hAnsiTheme="majorHAnsi" w:cstheme="majorHAnsi"/>
          <w:b/>
          <w:sz w:val="27"/>
          <w:szCs w:val="27"/>
        </w:rPr>
        <w:tab/>
      </w:r>
      <w:r w:rsidRPr="002448ED">
        <w:rPr>
          <w:rFonts w:asciiTheme="majorHAnsi" w:hAnsiTheme="majorHAnsi" w:cstheme="majorHAnsi"/>
          <w:sz w:val="27"/>
          <w:szCs w:val="27"/>
        </w:rPr>
        <w:t>UBND TỈNH QUẢNG TRỊ</w:t>
      </w:r>
      <w:r w:rsidRPr="002448ED">
        <w:rPr>
          <w:rFonts w:asciiTheme="majorHAnsi" w:hAnsiTheme="majorHAnsi" w:cstheme="majorHAnsi"/>
          <w:sz w:val="27"/>
          <w:szCs w:val="27"/>
        </w:rPr>
        <w:tab/>
      </w:r>
      <w:r w:rsidRPr="002448ED">
        <w:rPr>
          <w:rFonts w:asciiTheme="majorHAnsi" w:hAnsiTheme="majorHAnsi" w:cstheme="majorHAnsi"/>
          <w:b/>
          <w:sz w:val="27"/>
          <w:szCs w:val="27"/>
        </w:rPr>
        <w:t>CỘNG HOÀ XÃ HỘI CHỦ NGHĨA VIỆT NAM</w:t>
      </w:r>
    </w:p>
    <w:p w:rsidR="00EA2B64" w:rsidRPr="002448ED" w:rsidRDefault="00EA2B64" w:rsidP="00CD0CE6">
      <w:pPr>
        <w:tabs>
          <w:tab w:val="center" w:pos="1560"/>
          <w:tab w:val="center" w:pos="6379"/>
        </w:tabs>
        <w:spacing w:after="0"/>
        <w:ind w:firstLine="0"/>
        <w:jc w:val="both"/>
        <w:rPr>
          <w:rFonts w:asciiTheme="majorHAnsi" w:hAnsiTheme="majorHAnsi" w:cstheme="majorHAnsi"/>
          <w:b/>
          <w:sz w:val="27"/>
          <w:szCs w:val="27"/>
        </w:rPr>
      </w:pPr>
      <w:r w:rsidRPr="002448ED">
        <w:rPr>
          <w:rFonts w:asciiTheme="majorHAnsi" w:hAnsiTheme="majorHAnsi" w:cstheme="majorHAnsi"/>
          <w:b/>
          <w:sz w:val="27"/>
          <w:szCs w:val="27"/>
        </w:rPr>
        <w:tab/>
        <w:t>SỞ TÀI CHÍNH</w:t>
      </w:r>
      <w:r w:rsidRPr="002448ED">
        <w:rPr>
          <w:rFonts w:asciiTheme="majorHAnsi" w:hAnsiTheme="majorHAnsi" w:cstheme="majorHAnsi"/>
          <w:b/>
          <w:sz w:val="27"/>
          <w:szCs w:val="27"/>
        </w:rPr>
        <w:tab/>
        <w:t xml:space="preserve">Độc lập </w:t>
      </w:r>
      <w:r w:rsidR="00F0155B" w:rsidRPr="002448ED">
        <w:rPr>
          <w:rFonts w:asciiTheme="majorHAnsi" w:hAnsiTheme="majorHAnsi" w:cstheme="majorHAnsi"/>
          <w:b/>
          <w:sz w:val="27"/>
          <w:szCs w:val="27"/>
        </w:rPr>
        <w:t>-</w:t>
      </w:r>
      <w:r w:rsidRPr="002448ED">
        <w:rPr>
          <w:rFonts w:asciiTheme="majorHAnsi" w:hAnsiTheme="majorHAnsi" w:cstheme="majorHAnsi"/>
          <w:b/>
          <w:sz w:val="27"/>
          <w:szCs w:val="27"/>
        </w:rPr>
        <w:t xml:space="preserve"> Tự do </w:t>
      </w:r>
      <w:r w:rsidR="00F0155B" w:rsidRPr="002448ED">
        <w:rPr>
          <w:rFonts w:asciiTheme="majorHAnsi" w:hAnsiTheme="majorHAnsi" w:cstheme="majorHAnsi"/>
          <w:b/>
          <w:sz w:val="27"/>
          <w:szCs w:val="27"/>
        </w:rPr>
        <w:t>-</w:t>
      </w:r>
      <w:r w:rsidRPr="002448ED">
        <w:rPr>
          <w:rFonts w:asciiTheme="majorHAnsi" w:hAnsiTheme="majorHAnsi" w:cstheme="majorHAnsi"/>
          <w:b/>
          <w:sz w:val="27"/>
          <w:szCs w:val="27"/>
        </w:rPr>
        <w:t xml:space="preserve"> Hạnh phúc</w:t>
      </w:r>
    </w:p>
    <w:p w:rsidR="00EA2B64" w:rsidRPr="002448ED" w:rsidRDefault="00482CB7" w:rsidP="00CD0CE6">
      <w:pPr>
        <w:tabs>
          <w:tab w:val="center" w:pos="1560"/>
          <w:tab w:val="center" w:pos="6379"/>
        </w:tabs>
        <w:spacing w:before="120" w:after="0"/>
        <w:ind w:firstLine="0"/>
        <w:rPr>
          <w:rFonts w:asciiTheme="majorHAnsi" w:hAnsiTheme="majorHAnsi" w:cstheme="majorHAnsi"/>
          <w:i/>
          <w:szCs w:val="27"/>
        </w:rPr>
      </w:pPr>
      <w:r w:rsidRPr="002448ED">
        <w:rPr>
          <w:rFonts w:asciiTheme="majorHAnsi" w:hAnsiTheme="majorHAnsi" w:cstheme="majorHAnsi"/>
          <w:noProof/>
          <w:szCs w:val="27"/>
          <w:lang w:val="en-US"/>
        </w:rPr>
        <mc:AlternateContent>
          <mc:Choice Requires="wps">
            <w:drawing>
              <wp:anchor distT="0" distB="0" distL="114300" distR="114300" simplePos="0" relativeHeight="251657216" behindDoc="0" locked="0" layoutInCell="1" allowOverlap="1" wp14:anchorId="1AA74566" wp14:editId="1E1E0777">
                <wp:simplePos x="0" y="0"/>
                <wp:positionH relativeFrom="column">
                  <wp:posOffset>599440</wp:posOffset>
                </wp:positionH>
                <wp:positionV relativeFrom="paragraph">
                  <wp:posOffset>33325</wp:posOffset>
                </wp:positionV>
                <wp:extent cx="681990" cy="0"/>
                <wp:effectExtent l="0" t="0" r="228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FF19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pt,2.6pt" to="100.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SnNEQ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"/>
            </w:pict>
          </mc:Fallback>
        </mc:AlternateContent>
      </w:r>
      <w:r w:rsidRPr="002448ED">
        <w:rPr>
          <w:rFonts w:asciiTheme="majorHAnsi" w:hAnsiTheme="majorHAnsi" w:cstheme="majorHAnsi"/>
          <w:noProof/>
          <w:szCs w:val="27"/>
          <w:lang w:val="en-US"/>
        </w:rPr>
        <mc:AlternateContent>
          <mc:Choice Requires="wps">
            <w:drawing>
              <wp:anchor distT="0" distB="0" distL="114300" distR="114300" simplePos="0" relativeHeight="251659264" behindDoc="0" locked="0" layoutInCell="1" allowOverlap="1" wp14:anchorId="0111168F" wp14:editId="079B1384">
                <wp:simplePos x="0" y="0"/>
                <wp:positionH relativeFrom="column">
                  <wp:posOffset>3015615</wp:posOffset>
                </wp:positionH>
                <wp:positionV relativeFrom="paragraph">
                  <wp:posOffset>55245</wp:posOffset>
                </wp:positionV>
                <wp:extent cx="2051685" cy="0"/>
                <wp:effectExtent l="5715" t="7620" r="9525" b="1143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8797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45pt,4.35pt" to="39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Kx9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"/>
            </w:pict>
          </mc:Fallback>
        </mc:AlternateContent>
      </w:r>
      <w:r w:rsidR="00EA2B64" w:rsidRPr="002448ED">
        <w:rPr>
          <w:rFonts w:asciiTheme="majorHAnsi" w:hAnsiTheme="majorHAnsi" w:cstheme="majorHAnsi"/>
          <w:szCs w:val="27"/>
        </w:rPr>
        <w:t>Số:         /STC</w:t>
      </w:r>
      <w:r w:rsidR="00F0155B" w:rsidRPr="002448ED">
        <w:rPr>
          <w:rFonts w:asciiTheme="majorHAnsi" w:hAnsiTheme="majorHAnsi" w:cstheme="majorHAnsi"/>
          <w:szCs w:val="27"/>
        </w:rPr>
        <w:t>-</w:t>
      </w:r>
      <w:r w:rsidR="00EA2B64" w:rsidRPr="002448ED">
        <w:rPr>
          <w:rFonts w:asciiTheme="majorHAnsi" w:hAnsiTheme="majorHAnsi" w:cstheme="majorHAnsi"/>
          <w:szCs w:val="27"/>
        </w:rPr>
        <w:t>QLNS</w:t>
      </w:r>
      <w:r w:rsidR="00EA2B64" w:rsidRPr="002448ED">
        <w:rPr>
          <w:rFonts w:asciiTheme="majorHAnsi" w:hAnsiTheme="majorHAnsi" w:cstheme="majorHAnsi"/>
          <w:szCs w:val="27"/>
        </w:rPr>
        <w:tab/>
        <w:t xml:space="preserve">           </w:t>
      </w:r>
      <w:r w:rsidR="00EA2B64" w:rsidRPr="002448ED">
        <w:rPr>
          <w:rFonts w:asciiTheme="majorHAnsi" w:hAnsiTheme="majorHAnsi" w:cstheme="majorHAnsi"/>
          <w:i/>
          <w:szCs w:val="27"/>
        </w:rPr>
        <w:t>Quảng Trị, ngày</w:t>
      </w:r>
      <w:r w:rsidR="008C3BC0" w:rsidRPr="002448ED">
        <w:rPr>
          <w:rFonts w:asciiTheme="majorHAnsi" w:hAnsiTheme="majorHAnsi" w:cstheme="majorHAnsi"/>
          <w:i/>
          <w:szCs w:val="27"/>
        </w:rPr>
        <w:t xml:space="preserve">     </w:t>
      </w:r>
      <w:r w:rsidR="00EA2B64" w:rsidRPr="002448ED">
        <w:rPr>
          <w:rFonts w:asciiTheme="majorHAnsi" w:hAnsiTheme="majorHAnsi" w:cstheme="majorHAnsi"/>
          <w:i/>
          <w:szCs w:val="27"/>
        </w:rPr>
        <w:t>tháng</w:t>
      </w:r>
      <w:r w:rsidR="008C3BC0" w:rsidRPr="002448ED">
        <w:rPr>
          <w:rFonts w:asciiTheme="majorHAnsi" w:hAnsiTheme="majorHAnsi" w:cstheme="majorHAnsi"/>
          <w:i/>
          <w:szCs w:val="27"/>
        </w:rPr>
        <w:t xml:space="preserve">  </w:t>
      </w:r>
      <w:r w:rsidR="00A417C5" w:rsidRPr="002448ED">
        <w:rPr>
          <w:rFonts w:asciiTheme="majorHAnsi" w:hAnsiTheme="majorHAnsi" w:cstheme="majorHAnsi"/>
          <w:i/>
          <w:szCs w:val="27"/>
        </w:rPr>
        <w:t xml:space="preserve"> </w:t>
      </w:r>
      <w:r w:rsidR="008C3BC0" w:rsidRPr="002448ED">
        <w:rPr>
          <w:rFonts w:asciiTheme="majorHAnsi" w:hAnsiTheme="majorHAnsi" w:cstheme="majorHAnsi"/>
          <w:i/>
          <w:szCs w:val="27"/>
        </w:rPr>
        <w:t xml:space="preserve">  </w:t>
      </w:r>
      <w:r w:rsidR="00EA2B64" w:rsidRPr="002448ED">
        <w:rPr>
          <w:rFonts w:asciiTheme="majorHAnsi" w:hAnsiTheme="majorHAnsi" w:cstheme="majorHAnsi"/>
          <w:i/>
          <w:szCs w:val="27"/>
        </w:rPr>
        <w:t>năm 20</w:t>
      </w:r>
      <w:r w:rsidR="00A11286" w:rsidRPr="002448ED">
        <w:rPr>
          <w:rFonts w:asciiTheme="majorHAnsi" w:hAnsiTheme="majorHAnsi" w:cstheme="majorHAnsi"/>
          <w:i/>
          <w:szCs w:val="27"/>
        </w:rPr>
        <w:t>2</w:t>
      </w:r>
      <w:r w:rsidR="00766D01" w:rsidRPr="002448ED">
        <w:rPr>
          <w:rFonts w:asciiTheme="majorHAnsi" w:hAnsiTheme="majorHAnsi" w:cstheme="majorHAnsi"/>
          <w:i/>
          <w:szCs w:val="27"/>
        </w:rPr>
        <w:t>2</w:t>
      </w:r>
    </w:p>
    <w:p w:rsidR="00EA2B64" w:rsidRPr="002448ED" w:rsidRDefault="00EA2B64" w:rsidP="00B91A51">
      <w:pPr>
        <w:ind w:left="-142" w:right="6150" w:firstLine="0"/>
        <w:rPr>
          <w:rFonts w:asciiTheme="majorHAnsi" w:hAnsiTheme="majorHAnsi" w:cstheme="majorHAnsi"/>
          <w:sz w:val="24"/>
          <w:szCs w:val="25"/>
        </w:rPr>
      </w:pPr>
      <w:r w:rsidRPr="002448ED">
        <w:rPr>
          <w:rFonts w:asciiTheme="majorHAnsi" w:hAnsiTheme="majorHAnsi" w:cstheme="majorHAnsi"/>
          <w:sz w:val="24"/>
          <w:szCs w:val="25"/>
        </w:rPr>
        <w:t xml:space="preserve">V/v </w:t>
      </w:r>
      <w:r w:rsidR="00766D01" w:rsidRPr="002448ED">
        <w:rPr>
          <w:rFonts w:asciiTheme="majorHAnsi" w:hAnsiTheme="majorHAnsi" w:cstheme="majorHAnsi"/>
          <w:sz w:val="24"/>
          <w:szCs w:val="25"/>
        </w:rPr>
        <w:t xml:space="preserve">hướng dẫn </w:t>
      </w:r>
      <w:r w:rsidRPr="002448ED">
        <w:rPr>
          <w:rFonts w:asciiTheme="majorHAnsi" w:hAnsiTheme="majorHAnsi" w:cstheme="majorHAnsi"/>
          <w:sz w:val="24"/>
          <w:szCs w:val="25"/>
        </w:rPr>
        <w:t>xây dựng dự toán NSNN năm 202</w:t>
      </w:r>
      <w:r w:rsidR="00766D01" w:rsidRPr="002448ED">
        <w:rPr>
          <w:rFonts w:asciiTheme="majorHAnsi" w:hAnsiTheme="majorHAnsi" w:cstheme="majorHAnsi"/>
          <w:sz w:val="24"/>
          <w:szCs w:val="25"/>
        </w:rPr>
        <w:t>3</w:t>
      </w:r>
      <w:r w:rsidR="001A3975" w:rsidRPr="002448ED">
        <w:rPr>
          <w:rFonts w:asciiTheme="majorHAnsi" w:hAnsiTheme="majorHAnsi" w:cstheme="majorHAnsi"/>
          <w:sz w:val="24"/>
          <w:szCs w:val="25"/>
        </w:rPr>
        <w:t xml:space="preserve"> và</w:t>
      </w:r>
      <w:r w:rsidRPr="002448ED">
        <w:rPr>
          <w:rFonts w:asciiTheme="majorHAnsi" w:hAnsiTheme="majorHAnsi" w:cstheme="majorHAnsi"/>
          <w:sz w:val="24"/>
          <w:szCs w:val="25"/>
        </w:rPr>
        <w:t xml:space="preserve"> kế hoạch tài chính </w:t>
      </w:r>
      <w:r w:rsidR="00F0155B" w:rsidRPr="002448ED">
        <w:rPr>
          <w:rFonts w:asciiTheme="majorHAnsi" w:hAnsiTheme="majorHAnsi" w:cstheme="majorHAnsi"/>
          <w:sz w:val="24"/>
          <w:szCs w:val="25"/>
        </w:rPr>
        <w:t>-</w:t>
      </w:r>
      <w:r w:rsidRPr="002448ED">
        <w:rPr>
          <w:rFonts w:asciiTheme="majorHAnsi" w:hAnsiTheme="majorHAnsi" w:cstheme="majorHAnsi"/>
          <w:sz w:val="24"/>
          <w:szCs w:val="25"/>
        </w:rPr>
        <w:t xml:space="preserve"> NSNN 03 năm 202</w:t>
      </w:r>
      <w:r w:rsidR="00766D01" w:rsidRPr="002448ED">
        <w:rPr>
          <w:rFonts w:asciiTheme="majorHAnsi" w:hAnsiTheme="majorHAnsi" w:cstheme="majorHAnsi"/>
          <w:sz w:val="24"/>
          <w:szCs w:val="25"/>
        </w:rPr>
        <w:t>3</w:t>
      </w:r>
      <w:r w:rsidR="00F0155B" w:rsidRPr="002448ED">
        <w:rPr>
          <w:rFonts w:asciiTheme="majorHAnsi" w:hAnsiTheme="majorHAnsi" w:cstheme="majorHAnsi"/>
          <w:sz w:val="24"/>
          <w:szCs w:val="25"/>
        </w:rPr>
        <w:t>-</w:t>
      </w:r>
      <w:r w:rsidRPr="002448ED">
        <w:rPr>
          <w:rFonts w:asciiTheme="majorHAnsi" w:hAnsiTheme="majorHAnsi" w:cstheme="majorHAnsi"/>
          <w:sz w:val="24"/>
          <w:szCs w:val="25"/>
        </w:rPr>
        <w:t>202</w:t>
      </w:r>
      <w:r w:rsidR="00766D01" w:rsidRPr="002448ED">
        <w:rPr>
          <w:rFonts w:asciiTheme="majorHAnsi" w:hAnsiTheme="majorHAnsi" w:cstheme="majorHAnsi"/>
          <w:sz w:val="24"/>
          <w:szCs w:val="25"/>
        </w:rPr>
        <w:t>5</w:t>
      </w:r>
    </w:p>
    <w:p w:rsidR="00A11286" w:rsidRPr="002448ED" w:rsidRDefault="00A11286" w:rsidP="0066371B">
      <w:pPr>
        <w:pStyle w:val="Default"/>
        <w:spacing w:after="60"/>
        <w:rPr>
          <w:color w:val="auto"/>
          <w:sz w:val="28"/>
          <w:szCs w:val="28"/>
        </w:rPr>
      </w:pPr>
    </w:p>
    <w:p w:rsidR="000F125F" w:rsidRPr="002448ED" w:rsidRDefault="000F125F" w:rsidP="00CD0CE6">
      <w:pPr>
        <w:tabs>
          <w:tab w:val="right" w:pos="2694"/>
          <w:tab w:val="left" w:pos="2835"/>
        </w:tabs>
        <w:spacing w:after="0"/>
        <w:ind w:firstLine="0"/>
        <w:jc w:val="both"/>
        <w:rPr>
          <w:rFonts w:cs="Times New Roman"/>
          <w:szCs w:val="28"/>
        </w:rPr>
      </w:pPr>
      <w:r w:rsidRPr="002448ED">
        <w:rPr>
          <w:rFonts w:cs="Times New Roman"/>
          <w:szCs w:val="28"/>
        </w:rPr>
        <w:tab/>
      </w:r>
      <w:r w:rsidR="0016714F" w:rsidRPr="002448ED">
        <w:rPr>
          <w:rFonts w:cs="Times New Roman"/>
          <w:szCs w:val="28"/>
        </w:rPr>
        <w:t>Kính gửi:</w:t>
      </w:r>
    </w:p>
    <w:p w:rsidR="0009740F" w:rsidRPr="002448ED" w:rsidRDefault="008074E8" w:rsidP="00CD0CE6">
      <w:pPr>
        <w:tabs>
          <w:tab w:val="right" w:pos="2694"/>
          <w:tab w:val="left" w:pos="2835"/>
        </w:tabs>
        <w:spacing w:after="0"/>
        <w:ind w:firstLine="0"/>
        <w:jc w:val="both"/>
        <w:rPr>
          <w:rFonts w:cs="Times New Roman"/>
          <w:szCs w:val="28"/>
        </w:rPr>
      </w:pPr>
      <w:r w:rsidRPr="002448ED">
        <w:rPr>
          <w:rFonts w:cs="Times New Roman"/>
          <w:szCs w:val="28"/>
        </w:rPr>
        <w:tab/>
      </w:r>
      <w:r w:rsidR="00C50805" w:rsidRPr="002448ED">
        <w:rPr>
          <w:rFonts w:cs="Times New Roman"/>
          <w:szCs w:val="28"/>
        </w:rPr>
        <w:tab/>
      </w:r>
      <w:r w:rsidR="0009740F" w:rsidRPr="002448ED">
        <w:rPr>
          <w:rFonts w:cs="Times New Roman"/>
          <w:szCs w:val="28"/>
        </w:rPr>
        <w:t>- Cục Thuế tỉ</w:t>
      </w:r>
      <w:r w:rsidR="00C17CA5" w:rsidRPr="002448ED">
        <w:rPr>
          <w:rFonts w:cs="Times New Roman"/>
          <w:szCs w:val="28"/>
        </w:rPr>
        <w:t>nh;</w:t>
      </w:r>
    </w:p>
    <w:p w:rsidR="0009740F" w:rsidRPr="002448ED" w:rsidRDefault="0009740F" w:rsidP="00CD0CE6">
      <w:pPr>
        <w:tabs>
          <w:tab w:val="right" w:pos="2694"/>
          <w:tab w:val="left" w:pos="2835"/>
        </w:tabs>
        <w:spacing w:after="0"/>
        <w:ind w:firstLine="0"/>
        <w:jc w:val="both"/>
        <w:rPr>
          <w:rFonts w:cs="Times New Roman"/>
          <w:szCs w:val="28"/>
        </w:rPr>
      </w:pPr>
      <w:r w:rsidRPr="002448ED">
        <w:rPr>
          <w:rFonts w:cs="Times New Roman"/>
          <w:szCs w:val="28"/>
        </w:rPr>
        <w:tab/>
      </w:r>
      <w:r w:rsidRPr="002448ED">
        <w:rPr>
          <w:rFonts w:cs="Times New Roman"/>
          <w:szCs w:val="28"/>
        </w:rPr>
        <w:tab/>
        <w:t>- Cục Hải quan tỉnh;</w:t>
      </w:r>
    </w:p>
    <w:p w:rsidR="00C50805" w:rsidRPr="002448ED" w:rsidRDefault="0009740F" w:rsidP="00CD0CE6">
      <w:pPr>
        <w:tabs>
          <w:tab w:val="right" w:pos="2694"/>
          <w:tab w:val="left" w:pos="2835"/>
        </w:tabs>
        <w:spacing w:after="0"/>
        <w:ind w:firstLine="0"/>
        <w:jc w:val="both"/>
        <w:rPr>
          <w:rFonts w:cs="Times New Roman"/>
          <w:szCs w:val="28"/>
        </w:rPr>
      </w:pPr>
      <w:r w:rsidRPr="002448ED">
        <w:rPr>
          <w:rFonts w:cs="Times New Roman"/>
          <w:szCs w:val="28"/>
        </w:rPr>
        <w:tab/>
      </w:r>
      <w:r w:rsidRPr="002448ED">
        <w:rPr>
          <w:rFonts w:cs="Times New Roman"/>
          <w:szCs w:val="28"/>
        </w:rPr>
        <w:tab/>
      </w:r>
      <w:r w:rsidR="00C50805" w:rsidRPr="002448ED">
        <w:rPr>
          <w:rFonts w:cs="Times New Roman"/>
          <w:szCs w:val="28"/>
        </w:rPr>
        <w:t>- Công an tỉnh;</w:t>
      </w:r>
    </w:p>
    <w:p w:rsidR="008027F6" w:rsidRPr="002448ED" w:rsidRDefault="00C50805" w:rsidP="00CD0CE6">
      <w:pPr>
        <w:tabs>
          <w:tab w:val="right" w:pos="2694"/>
          <w:tab w:val="left" w:pos="2835"/>
        </w:tabs>
        <w:spacing w:after="0"/>
        <w:ind w:firstLine="0"/>
        <w:jc w:val="both"/>
        <w:rPr>
          <w:rFonts w:cs="Times New Roman"/>
          <w:szCs w:val="28"/>
        </w:rPr>
      </w:pPr>
      <w:r w:rsidRPr="002448ED">
        <w:rPr>
          <w:rFonts w:cs="Times New Roman"/>
          <w:szCs w:val="28"/>
        </w:rPr>
        <w:tab/>
      </w:r>
      <w:r w:rsidRPr="002448ED">
        <w:rPr>
          <w:rFonts w:cs="Times New Roman"/>
          <w:szCs w:val="28"/>
        </w:rPr>
        <w:tab/>
      </w:r>
      <w:r w:rsidR="00F0155B" w:rsidRPr="002448ED">
        <w:rPr>
          <w:rFonts w:cs="Times New Roman"/>
          <w:szCs w:val="28"/>
        </w:rPr>
        <w:t>-</w:t>
      </w:r>
      <w:r w:rsidR="008074E8" w:rsidRPr="002448ED">
        <w:rPr>
          <w:rFonts w:cs="Times New Roman"/>
          <w:szCs w:val="28"/>
        </w:rPr>
        <w:t xml:space="preserve"> Bộ Chỉ huy Quân sự</w:t>
      </w:r>
      <w:r w:rsidR="008027F6" w:rsidRPr="002448ED">
        <w:rPr>
          <w:rFonts w:cs="Times New Roman"/>
          <w:szCs w:val="28"/>
        </w:rPr>
        <w:t xml:space="preserve"> tỉnh;</w:t>
      </w:r>
    </w:p>
    <w:p w:rsidR="008074E8" w:rsidRDefault="008027F6" w:rsidP="00CD0CE6">
      <w:pPr>
        <w:tabs>
          <w:tab w:val="right" w:pos="2694"/>
          <w:tab w:val="left" w:pos="2835"/>
        </w:tabs>
        <w:spacing w:after="0"/>
        <w:ind w:firstLine="0"/>
        <w:jc w:val="both"/>
        <w:rPr>
          <w:rFonts w:cs="Times New Roman"/>
          <w:szCs w:val="28"/>
        </w:rPr>
      </w:pPr>
      <w:r w:rsidRPr="002448ED">
        <w:rPr>
          <w:rFonts w:cs="Times New Roman"/>
          <w:szCs w:val="28"/>
        </w:rPr>
        <w:tab/>
      </w:r>
      <w:r w:rsidRPr="002448ED">
        <w:rPr>
          <w:rFonts w:cs="Times New Roman"/>
          <w:szCs w:val="28"/>
        </w:rPr>
        <w:tab/>
      </w:r>
      <w:r w:rsidR="00F0155B" w:rsidRPr="002448ED">
        <w:rPr>
          <w:rFonts w:cs="Times New Roman"/>
          <w:szCs w:val="28"/>
        </w:rPr>
        <w:t>-</w:t>
      </w:r>
      <w:r w:rsidRPr="002448ED">
        <w:rPr>
          <w:rFonts w:cs="Times New Roman"/>
          <w:szCs w:val="28"/>
        </w:rPr>
        <w:t xml:space="preserve"> Bộ Chỉ huy </w:t>
      </w:r>
      <w:r w:rsidR="008074E8" w:rsidRPr="002448ED">
        <w:rPr>
          <w:rFonts w:cs="Times New Roman"/>
          <w:szCs w:val="28"/>
        </w:rPr>
        <w:t>Bộ đội Biên phòng tỉnh;</w:t>
      </w:r>
    </w:p>
    <w:p w:rsidR="007773B7" w:rsidRPr="007773B7" w:rsidRDefault="007773B7" w:rsidP="00CD0CE6">
      <w:pPr>
        <w:tabs>
          <w:tab w:val="right" w:pos="2694"/>
          <w:tab w:val="left" w:pos="2835"/>
        </w:tabs>
        <w:spacing w:after="0"/>
        <w:ind w:firstLine="0"/>
        <w:jc w:val="both"/>
        <w:rPr>
          <w:rFonts w:cs="Times New Roman"/>
          <w:szCs w:val="28"/>
        </w:rPr>
      </w:pPr>
      <w:r>
        <w:rPr>
          <w:rFonts w:cs="Times New Roman"/>
          <w:szCs w:val="28"/>
        </w:rPr>
        <w:tab/>
      </w:r>
      <w:r>
        <w:rPr>
          <w:rFonts w:cs="Times New Roman"/>
          <w:szCs w:val="28"/>
        </w:rPr>
        <w:tab/>
      </w:r>
      <w:r w:rsidRPr="007773B7">
        <w:rPr>
          <w:rFonts w:cs="Times New Roman"/>
          <w:szCs w:val="28"/>
        </w:rPr>
        <w:t>- Bảo hiểm xã hội tỉnh;</w:t>
      </w:r>
    </w:p>
    <w:p w:rsidR="000F125F" w:rsidRPr="002448ED" w:rsidRDefault="008027F6" w:rsidP="00CD0CE6">
      <w:pPr>
        <w:tabs>
          <w:tab w:val="right" w:pos="2694"/>
          <w:tab w:val="left" w:pos="2835"/>
        </w:tabs>
        <w:spacing w:after="0"/>
        <w:ind w:firstLine="0"/>
        <w:jc w:val="both"/>
        <w:rPr>
          <w:rFonts w:cs="Times New Roman"/>
          <w:szCs w:val="28"/>
        </w:rPr>
      </w:pPr>
      <w:r w:rsidRPr="002448ED">
        <w:rPr>
          <w:rFonts w:cs="Times New Roman"/>
          <w:szCs w:val="28"/>
        </w:rPr>
        <w:tab/>
      </w:r>
      <w:r w:rsidR="000F125F" w:rsidRPr="002448ED">
        <w:rPr>
          <w:rFonts w:cs="Times New Roman"/>
          <w:szCs w:val="28"/>
        </w:rPr>
        <w:tab/>
      </w:r>
      <w:r w:rsidR="00F0155B" w:rsidRPr="002448ED">
        <w:rPr>
          <w:rFonts w:cs="Times New Roman"/>
          <w:szCs w:val="28"/>
        </w:rPr>
        <w:t>-</w:t>
      </w:r>
      <w:r w:rsidR="0016714F" w:rsidRPr="002448ED">
        <w:rPr>
          <w:rFonts w:cs="Times New Roman"/>
          <w:szCs w:val="28"/>
        </w:rPr>
        <w:t xml:space="preserve"> Các </w:t>
      </w:r>
      <w:r w:rsidR="00336151" w:rsidRPr="002448ED">
        <w:rPr>
          <w:rFonts w:cs="Times New Roman"/>
          <w:szCs w:val="28"/>
        </w:rPr>
        <w:t>S</w:t>
      </w:r>
      <w:r w:rsidR="0016714F" w:rsidRPr="002448ED">
        <w:rPr>
          <w:rFonts w:cs="Times New Roman"/>
          <w:szCs w:val="28"/>
        </w:rPr>
        <w:t>ở, ban, ngành</w:t>
      </w:r>
      <w:r w:rsidR="000D0779" w:rsidRPr="002448ED">
        <w:rPr>
          <w:rFonts w:cs="Times New Roman"/>
          <w:szCs w:val="28"/>
        </w:rPr>
        <w:t>,</w:t>
      </w:r>
      <w:r w:rsidR="0016714F" w:rsidRPr="002448ED">
        <w:rPr>
          <w:rFonts w:cs="Times New Roman"/>
          <w:szCs w:val="28"/>
        </w:rPr>
        <w:t xml:space="preserve"> </w:t>
      </w:r>
      <w:r w:rsidR="00306104" w:rsidRPr="002448ED">
        <w:rPr>
          <w:rFonts w:cs="Times New Roman"/>
          <w:szCs w:val="28"/>
        </w:rPr>
        <w:t xml:space="preserve">đoàn thể, </w:t>
      </w:r>
      <w:r w:rsidR="000B032E" w:rsidRPr="002448ED">
        <w:rPr>
          <w:rFonts w:cs="Times New Roman"/>
          <w:szCs w:val="28"/>
        </w:rPr>
        <w:t>đơn vị cấp</w:t>
      </w:r>
      <w:r w:rsidR="0016714F" w:rsidRPr="002448ED">
        <w:rPr>
          <w:rFonts w:cs="Times New Roman"/>
          <w:szCs w:val="28"/>
        </w:rPr>
        <w:t xml:space="preserve"> tỉnh;</w:t>
      </w:r>
    </w:p>
    <w:p w:rsidR="00EA2B64" w:rsidRPr="002448ED" w:rsidRDefault="000F125F" w:rsidP="00CD0CE6">
      <w:pPr>
        <w:tabs>
          <w:tab w:val="right" w:pos="2694"/>
          <w:tab w:val="left" w:pos="2835"/>
        </w:tabs>
        <w:spacing w:after="0"/>
        <w:ind w:firstLine="0"/>
        <w:jc w:val="both"/>
        <w:rPr>
          <w:rFonts w:cs="Times New Roman"/>
          <w:szCs w:val="28"/>
        </w:rPr>
      </w:pPr>
      <w:r w:rsidRPr="002448ED">
        <w:rPr>
          <w:rFonts w:cs="Times New Roman"/>
          <w:szCs w:val="28"/>
        </w:rPr>
        <w:tab/>
      </w:r>
      <w:r w:rsidRPr="002448ED">
        <w:rPr>
          <w:rFonts w:cs="Times New Roman"/>
          <w:szCs w:val="28"/>
        </w:rPr>
        <w:tab/>
      </w:r>
      <w:r w:rsidR="00F0155B" w:rsidRPr="002448ED">
        <w:rPr>
          <w:rFonts w:cs="Times New Roman"/>
          <w:szCs w:val="28"/>
        </w:rPr>
        <w:t>-</w:t>
      </w:r>
      <w:r w:rsidR="0016714F" w:rsidRPr="002448ED">
        <w:rPr>
          <w:rFonts w:cs="Times New Roman"/>
          <w:szCs w:val="28"/>
        </w:rPr>
        <w:t xml:space="preserve"> </w:t>
      </w:r>
      <w:r w:rsidR="00A11286" w:rsidRPr="002448ED">
        <w:rPr>
          <w:rFonts w:cs="Times New Roman"/>
          <w:szCs w:val="28"/>
        </w:rPr>
        <w:t xml:space="preserve">Ủy ban nhân dân </w:t>
      </w:r>
      <w:r w:rsidR="0016714F" w:rsidRPr="002448ED">
        <w:rPr>
          <w:rFonts w:cs="Times New Roman"/>
          <w:szCs w:val="28"/>
        </w:rPr>
        <w:t>các huyện, thành phố</w:t>
      </w:r>
      <w:r w:rsidR="00AC2083" w:rsidRPr="002448ED">
        <w:rPr>
          <w:rFonts w:cs="Times New Roman"/>
          <w:szCs w:val="28"/>
        </w:rPr>
        <w:t>, thị xã</w:t>
      </w:r>
      <w:r w:rsidR="0016714F" w:rsidRPr="002448ED">
        <w:rPr>
          <w:rFonts w:cs="Times New Roman"/>
          <w:szCs w:val="28"/>
        </w:rPr>
        <w:t xml:space="preserve">. </w:t>
      </w:r>
    </w:p>
    <w:p w:rsidR="00A11286" w:rsidRPr="002448ED" w:rsidRDefault="00A11286" w:rsidP="0066371B">
      <w:pPr>
        <w:tabs>
          <w:tab w:val="right" w:pos="2268"/>
          <w:tab w:val="left" w:pos="2410"/>
        </w:tabs>
        <w:spacing w:after="60"/>
        <w:ind w:firstLine="0"/>
        <w:jc w:val="both"/>
        <w:rPr>
          <w:rFonts w:cs="Times New Roman"/>
          <w:szCs w:val="28"/>
        </w:rPr>
      </w:pPr>
    </w:p>
    <w:p w:rsidR="00EC5714" w:rsidRPr="005E00FA" w:rsidRDefault="00AC2083" w:rsidP="00AC5562">
      <w:pPr>
        <w:jc w:val="both"/>
        <w:rPr>
          <w:rFonts w:cs="Times New Roman"/>
          <w:szCs w:val="28"/>
        </w:rPr>
      </w:pPr>
      <w:r w:rsidRPr="005E00FA">
        <w:rPr>
          <w:rFonts w:cs="Times New Roman"/>
          <w:szCs w:val="28"/>
        </w:rPr>
        <w:t xml:space="preserve">Căn cứ Luật Ngân sách nhà nước </w:t>
      </w:r>
      <w:r w:rsidR="00EC5714" w:rsidRPr="005E00FA">
        <w:rPr>
          <w:rFonts w:cs="Times New Roman"/>
          <w:szCs w:val="28"/>
        </w:rPr>
        <w:t>ngày 25</w:t>
      </w:r>
      <w:r w:rsidR="00C51B63" w:rsidRPr="005E00FA">
        <w:rPr>
          <w:rFonts w:cs="Times New Roman"/>
          <w:szCs w:val="28"/>
        </w:rPr>
        <w:t xml:space="preserve"> tháng </w:t>
      </w:r>
      <w:r w:rsidR="00EC5714" w:rsidRPr="005E00FA">
        <w:rPr>
          <w:rFonts w:cs="Times New Roman"/>
          <w:szCs w:val="28"/>
        </w:rPr>
        <w:t>6</w:t>
      </w:r>
      <w:r w:rsidR="00C51B63" w:rsidRPr="005E00FA">
        <w:rPr>
          <w:rFonts w:cs="Times New Roman"/>
          <w:szCs w:val="28"/>
        </w:rPr>
        <w:t xml:space="preserve"> năm </w:t>
      </w:r>
      <w:r w:rsidR="00EC5714" w:rsidRPr="005E00FA">
        <w:rPr>
          <w:rFonts w:cs="Times New Roman"/>
          <w:szCs w:val="28"/>
        </w:rPr>
        <w:t>2015;</w:t>
      </w:r>
    </w:p>
    <w:p w:rsidR="003C3845" w:rsidRPr="005E00FA" w:rsidRDefault="003C3845" w:rsidP="00AC5562">
      <w:pPr>
        <w:jc w:val="both"/>
        <w:rPr>
          <w:rFonts w:cs="Times New Roman"/>
          <w:szCs w:val="28"/>
        </w:rPr>
      </w:pPr>
      <w:r w:rsidRPr="005E00FA">
        <w:rPr>
          <w:rFonts w:cs="Times New Roman"/>
          <w:szCs w:val="28"/>
        </w:rPr>
        <w:t>Căn cứ các Nghị định của Chính phủ: số 163/2016/NĐ</w:t>
      </w:r>
      <w:r w:rsidR="00F0155B" w:rsidRPr="005E00FA">
        <w:rPr>
          <w:rFonts w:cs="Times New Roman"/>
          <w:szCs w:val="28"/>
        </w:rPr>
        <w:t>-</w:t>
      </w:r>
      <w:r w:rsidRPr="005E00FA">
        <w:rPr>
          <w:rFonts w:cs="Times New Roman"/>
          <w:szCs w:val="28"/>
        </w:rPr>
        <w:t>CP ngày 21</w:t>
      </w:r>
      <w:r w:rsidR="00C51B63" w:rsidRPr="005E00FA">
        <w:rPr>
          <w:rFonts w:cs="Times New Roman"/>
          <w:szCs w:val="28"/>
        </w:rPr>
        <w:t xml:space="preserve"> tháng </w:t>
      </w:r>
      <w:r w:rsidRPr="005E00FA">
        <w:rPr>
          <w:rFonts w:cs="Times New Roman"/>
          <w:szCs w:val="28"/>
        </w:rPr>
        <w:t>12</w:t>
      </w:r>
      <w:r w:rsidR="00C51B63" w:rsidRPr="005E00FA">
        <w:rPr>
          <w:rFonts w:cs="Times New Roman"/>
          <w:szCs w:val="28"/>
        </w:rPr>
        <w:t xml:space="preserve"> năm </w:t>
      </w:r>
      <w:r w:rsidRPr="005E00FA">
        <w:rPr>
          <w:rFonts w:cs="Times New Roman"/>
          <w:szCs w:val="28"/>
        </w:rPr>
        <w:t xml:space="preserve">2016 quy định chi tiết và hướng dẫn thi hành Luật </w:t>
      </w:r>
      <w:r w:rsidR="004856E0" w:rsidRPr="005E00FA">
        <w:rPr>
          <w:rFonts w:cs="Times New Roman"/>
          <w:szCs w:val="28"/>
        </w:rPr>
        <w:t>NSNN</w:t>
      </w:r>
      <w:r w:rsidRPr="005E00FA">
        <w:rPr>
          <w:rFonts w:cs="Times New Roman"/>
          <w:szCs w:val="28"/>
        </w:rPr>
        <w:t>; số 31/2017/NĐ</w:t>
      </w:r>
      <w:r w:rsidR="00F0155B" w:rsidRPr="005E00FA">
        <w:rPr>
          <w:rFonts w:cs="Times New Roman"/>
          <w:szCs w:val="28"/>
        </w:rPr>
        <w:t>-</w:t>
      </w:r>
      <w:r w:rsidRPr="005E00FA">
        <w:rPr>
          <w:rFonts w:cs="Times New Roman"/>
          <w:szCs w:val="28"/>
        </w:rPr>
        <w:t>CP ngày 23</w:t>
      </w:r>
      <w:r w:rsidR="00C51B63" w:rsidRPr="005E00FA">
        <w:rPr>
          <w:rFonts w:cs="Times New Roman"/>
          <w:szCs w:val="28"/>
        </w:rPr>
        <w:t xml:space="preserve"> tháng </w:t>
      </w:r>
      <w:r w:rsidRPr="005E00FA">
        <w:rPr>
          <w:rFonts w:cs="Times New Roman"/>
          <w:szCs w:val="28"/>
        </w:rPr>
        <w:t>3</w:t>
      </w:r>
      <w:r w:rsidR="00C51B63" w:rsidRPr="005E00FA">
        <w:rPr>
          <w:rFonts w:cs="Times New Roman"/>
          <w:szCs w:val="28"/>
        </w:rPr>
        <w:t xml:space="preserve"> năm </w:t>
      </w:r>
      <w:r w:rsidRPr="005E00FA">
        <w:rPr>
          <w:rFonts w:cs="Times New Roman"/>
          <w:szCs w:val="28"/>
        </w:rPr>
        <w:t xml:space="preserve">2017 ban hành </w:t>
      </w:r>
      <w:r w:rsidR="006544A0" w:rsidRPr="005E00FA">
        <w:rPr>
          <w:rFonts w:cs="Times New Roman"/>
          <w:szCs w:val="28"/>
        </w:rPr>
        <w:t>q</w:t>
      </w:r>
      <w:r w:rsidRPr="005E00FA">
        <w:rPr>
          <w:rFonts w:cs="Times New Roman"/>
          <w:szCs w:val="28"/>
        </w:rPr>
        <w:t xml:space="preserve">uy chế lập, thẩm tra, quyết định kế hoạch tài chính 05 năm địa phương, kế hoạch đầu tư công trung hạn 05 năm địa phương, kế hoạch tài chính </w:t>
      </w:r>
      <w:r w:rsidR="00F0155B" w:rsidRPr="005E00FA">
        <w:rPr>
          <w:rFonts w:cs="Times New Roman"/>
          <w:szCs w:val="28"/>
        </w:rPr>
        <w:t>-</w:t>
      </w:r>
      <w:r w:rsidRPr="005E00FA">
        <w:rPr>
          <w:rFonts w:cs="Times New Roman"/>
          <w:szCs w:val="28"/>
        </w:rPr>
        <w:t xml:space="preserve"> NSNN 03 năm địa phương, dự toán và phân bổ NSĐP, phê chuẩn quyết toán NSĐP hằng năm; số 45/2017/NĐ</w:t>
      </w:r>
      <w:r w:rsidR="00F0155B" w:rsidRPr="005E00FA">
        <w:rPr>
          <w:rFonts w:cs="Times New Roman"/>
          <w:szCs w:val="28"/>
        </w:rPr>
        <w:t>-</w:t>
      </w:r>
      <w:r w:rsidRPr="005E00FA">
        <w:rPr>
          <w:rFonts w:cs="Times New Roman"/>
          <w:szCs w:val="28"/>
        </w:rPr>
        <w:t>CP ngày 21</w:t>
      </w:r>
      <w:r w:rsidR="00C51B63" w:rsidRPr="005E00FA">
        <w:rPr>
          <w:rFonts w:cs="Times New Roman"/>
          <w:szCs w:val="28"/>
        </w:rPr>
        <w:t xml:space="preserve"> tháng </w:t>
      </w:r>
      <w:r w:rsidRPr="005E00FA">
        <w:rPr>
          <w:rFonts w:cs="Times New Roman"/>
          <w:szCs w:val="28"/>
        </w:rPr>
        <w:t>4</w:t>
      </w:r>
      <w:r w:rsidR="00C51B63" w:rsidRPr="005E00FA">
        <w:rPr>
          <w:rFonts w:cs="Times New Roman"/>
          <w:szCs w:val="28"/>
        </w:rPr>
        <w:t xml:space="preserve"> năm </w:t>
      </w:r>
      <w:r w:rsidRPr="005E00FA">
        <w:rPr>
          <w:rFonts w:cs="Times New Roman"/>
          <w:szCs w:val="28"/>
        </w:rPr>
        <w:t xml:space="preserve">2017 quy định chi tiết lập kế hoạch tài chính 05 năm và kế hoạch tài chính </w:t>
      </w:r>
      <w:r w:rsidR="00F0155B" w:rsidRPr="005E00FA">
        <w:rPr>
          <w:rFonts w:cs="Times New Roman"/>
          <w:szCs w:val="28"/>
        </w:rPr>
        <w:t>-</w:t>
      </w:r>
      <w:r w:rsidRPr="005E00FA">
        <w:rPr>
          <w:rFonts w:cs="Times New Roman"/>
          <w:szCs w:val="28"/>
        </w:rPr>
        <w:t xml:space="preserve"> NSNN 03 năm;</w:t>
      </w:r>
    </w:p>
    <w:p w:rsidR="00BA6953" w:rsidRPr="005E00FA" w:rsidRDefault="00BA6953" w:rsidP="00AC5562">
      <w:pPr>
        <w:jc w:val="both"/>
        <w:rPr>
          <w:rFonts w:cs="Times New Roman"/>
          <w:szCs w:val="28"/>
        </w:rPr>
      </w:pPr>
      <w:r w:rsidRPr="005E00FA">
        <w:rPr>
          <w:rFonts w:cs="Times New Roman"/>
          <w:szCs w:val="28"/>
        </w:rPr>
        <w:t>Căn cứ các Thông tư của Bộ Tài chính: số 342/2016/TT-BTC ngày 30</w:t>
      </w:r>
      <w:r w:rsidR="00A93A5A" w:rsidRPr="005E00FA">
        <w:rPr>
          <w:rFonts w:cs="Times New Roman"/>
          <w:szCs w:val="28"/>
        </w:rPr>
        <w:t xml:space="preserve"> tháng </w:t>
      </w:r>
      <w:r w:rsidRPr="005E00FA">
        <w:rPr>
          <w:rFonts w:cs="Times New Roman"/>
          <w:szCs w:val="28"/>
        </w:rPr>
        <w:t>12</w:t>
      </w:r>
      <w:r w:rsidR="00A93A5A" w:rsidRPr="005E00FA">
        <w:rPr>
          <w:rFonts w:cs="Times New Roman"/>
          <w:szCs w:val="28"/>
        </w:rPr>
        <w:t xml:space="preserve"> năm </w:t>
      </w:r>
      <w:r w:rsidRPr="005E00FA">
        <w:rPr>
          <w:rFonts w:cs="Times New Roman"/>
          <w:szCs w:val="28"/>
        </w:rPr>
        <w:t>2016 quy định chi tiết và hướng dẫn thi hành một số điều của Nghị định số 163/2016/NĐ-CP; số 69/2017/TT-BTC ngày 07</w:t>
      </w:r>
      <w:r w:rsidR="00A93A5A" w:rsidRPr="005E00FA">
        <w:rPr>
          <w:rFonts w:cs="Times New Roman"/>
          <w:szCs w:val="28"/>
        </w:rPr>
        <w:t xml:space="preserve"> tháng </w:t>
      </w:r>
      <w:r w:rsidRPr="005E00FA">
        <w:rPr>
          <w:rFonts w:cs="Times New Roman"/>
          <w:szCs w:val="28"/>
        </w:rPr>
        <w:t>7</w:t>
      </w:r>
      <w:r w:rsidR="00A93A5A" w:rsidRPr="005E00FA">
        <w:rPr>
          <w:rFonts w:cs="Times New Roman"/>
          <w:szCs w:val="28"/>
        </w:rPr>
        <w:t xml:space="preserve"> năm </w:t>
      </w:r>
      <w:r w:rsidRPr="005E00FA">
        <w:rPr>
          <w:rFonts w:cs="Times New Roman"/>
          <w:szCs w:val="28"/>
        </w:rPr>
        <w:t xml:space="preserve">2017 hướng dẫn lập kế hoạch tài chính 05 năm và kế hoạch tài chính - NSNN 03 năm; </w:t>
      </w:r>
      <w:r w:rsidR="00F3500A" w:rsidRPr="005E00FA">
        <w:rPr>
          <w:rFonts w:cs="Times New Roman"/>
          <w:szCs w:val="28"/>
        </w:rPr>
        <w:t xml:space="preserve">số 47/2022/TT-BTC ngày 29 tháng 7 năm 2022 hướng dẫn xây dựng dự toán </w:t>
      </w:r>
      <w:r w:rsidR="00AD021D" w:rsidRPr="005E00FA">
        <w:rPr>
          <w:rFonts w:cs="Times New Roman"/>
          <w:szCs w:val="28"/>
        </w:rPr>
        <w:t>NSNN</w:t>
      </w:r>
      <w:r w:rsidR="00F3500A" w:rsidRPr="005E00FA">
        <w:rPr>
          <w:rFonts w:cs="Times New Roman"/>
          <w:szCs w:val="28"/>
        </w:rPr>
        <w:t xml:space="preserve"> năm 2023, kế hoạch tài chính - </w:t>
      </w:r>
      <w:r w:rsidR="00AD021D" w:rsidRPr="005E00FA">
        <w:rPr>
          <w:rFonts w:cs="Times New Roman"/>
          <w:szCs w:val="28"/>
        </w:rPr>
        <w:t>NSNN</w:t>
      </w:r>
      <w:r w:rsidR="00F3500A" w:rsidRPr="005E00FA">
        <w:rPr>
          <w:rFonts w:cs="Times New Roman"/>
          <w:szCs w:val="28"/>
        </w:rPr>
        <w:t xml:space="preserve"> 03 năm 2023-2025;</w:t>
      </w:r>
    </w:p>
    <w:p w:rsidR="00BA6953" w:rsidRPr="005E00FA" w:rsidRDefault="00BA6953" w:rsidP="00AC5562">
      <w:pPr>
        <w:jc w:val="both"/>
        <w:rPr>
          <w:rFonts w:cs="Times New Roman"/>
          <w:szCs w:val="28"/>
        </w:rPr>
      </w:pPr>
      <w:r w:rsidRPr="005E00FA">
        <w:rPr>
          <w:rFonts w:cs="Times New Roman"/>
          <w:szCs w:val="28"/>
        </w:rPr>
        <w:t>Để đảm bảo công tác lập dự toán NSNN năm 2023 và kế hoạch tài chính - NSNN 03 năm 2023-2025 báo cáo UBND tỉnh</w:t>
      </w:r>
      <w:r w:rsidR="00F3500A" w:rsidRPr="005E00FA">
        <w:rPr>
          <w:rFonts w:cs="Times New Roman"/>
          <w:szCs w:val="28"/>
        </w:rPr>
        <w:t xml:space="preserve"> theo quy định; Sở Tài chính đề nghị</w:t>
      </w:r>
      <w:r w:rsidR="00BD08BB" w:rsidRPr="005E00FA">
        <w:rPr>
          <w:rFonts w:cs="Times New Roman"/>
          <w:szCs w:val="28"/>
        </w:rPr>
        <w:t xml:space="preserve"> các </w:t>
      </w:r>
      <w:r w:rsidR="00CF4C87" w:rsidRPr="00CF4C87">
        <w:rPr>
          <w:rFonts w:cs="Times New Roman"/>
          <w:color w:val="C00000"/>
          <w:szCs w:val="28"/>
        </w:rPr>
        <w:t>cơ quan, đơn vị</w:t>
      </w:r>
      <w:r w:rsidR="00F3500A" w:rsidRPr="005E00FA">
        <w:rPr>
          <w:rFonts w:cs="Times New Roman"/>
          <w:szCs w:val="28"/>
        </w:rPr>
        <w:t xml:space="preserve">, địa phương </w:t>
      </w:r>
      <w:r w:rsidR="00DA648F" w:rsidRPr="005E00FA">
        <w:rPr>
          <w:rFonts w:cs="Times New Roman"/>
          <w:szCs w:val="28"/>
        </w:rPr>
        <w:t>thực hiện</w:t>
      </w:r>
      <w:r w:rsidRPr="005E00FA">
        <w:rPr>
          <w:rFonts w:cs="Times New Roman"/>
          <w:szCs w:val="28"/>
        </w:rPr>
        <w:t xml:space="preserve"> đánh giá kết quả thực hiện dự toán NSNN năm 2022 và lập dự toán NSNN năm 2023, kế hoạch tài chính - NSNN 03 năm 2023-2025 sát với tình hình thực tế của cơ quan, đơn vị, địa phương; </w:t>
      </w:r>
      <w:r w:rsidR="00DA648F" w:rsidRPr="005E00FA">
        <w:rPr>
          <w:rFonts w:cs="Times New Roman"/>
          <w:szCs w:val="28"/>
        </w:rPr>
        <w:t>với</w:t>
      </w:r>
      <w:r w:rsidRPr="005E00FA">
        <w:rPr>
          <w:rFonts w:cs="Times New Roman"/>
          <w:szCs w:val="28"/>
        </w:rPr>
        <w:t xml:space="preserve"> những nội dung chủ yếu như sau:</w:t>
      </w:r>
    </w:p>
    <w:p w:rsidR="008B5179" w:rsidRPr="007F19D0" w:rsidRDefault="008B5179" w:rsidP="00AC5562">
      <w:pPr>
        <w:jc w:val="both"/>
        <w:rPr>
          <w:rFonts w:cs="Times New Roman"/>
          <w:b/>
          <w:bCs/>
          <w:sz w:val="26"/>
          <w:szCs w:val="26"/>
        </w:rPr>
      </w:pPr>
      <w:r w:rsidRPr="007F19D0">
        <w:rPr>
          <w:rFonts w:cs="Times New Roman"/>
          <w:b/>
          <w:sz w:val="26"/>
          <w:szCs w:val="26"/>
        </w:rPr>
        <w:t>I</w:t>
      </w:r>
      <w:r w:rsidR="003D510F" w:rsidRPr="007F19D0">
        <w:rPr>
          <w:rFonts w:cs="Times New Roman"/>
          <w:b/>
          <w:sz w:val="26"/>
          <w:szCs w:val="26"/>
        </w:rPr>
        <w:t xml:space="preserve">. </w:t>
      </w:r>
      <w:r w:rsidR="006936E9" w:rsidRPr="007F19D0">
        <w:rPr>
          <w:rFonts w:cs="Times New Roman"/>
          <w:b/>
          <w:bCs/>
          <w:sz w:val="26"/>
          <w:szCs w:val="26"/>
        </w:rPr>
        <w:t xml:space="preserve">ĐÁNH GIÁ TÌNH HÌNH THỰC HIỆN </w:t>
      </w:r>
      <w:r w:rsidR="00241503" w:rsidRPr="007F19D0">
        <w:rPr>
          <w:rFonts w:cs="Times New Roman"/>
          <w:b/>
          <w:bCs/>
          <w:sz w:val="26"/>
          <w:szCs w:val="26"/>
        </w:rPr>
        <w:t>NHIỆM VỤ THU</w:t>
      </w:r>
      <w:r w:rsidR="006936E9" w:rsidRPr="007F19D0">
        <w:rPr>
          <w:rFonts w:cs="Times New Roman"/>
          <w:b/>
          <w:bCs/>
          <w:sz w:val="26"/>
          <w:szCs w:val="26"/>
        </w:rPr>
        <w:t xml:space="preserve"> </w:t>
      </w:r>
      <w:r w:rsidR="00B21099" w:rsidRPr="007F19D0">
        <w:rPr>
          <w:rFonts w:cs="Times New Roman"/>
          <w:b/>
          <w:bCs/>
          <w:sz w:val="26"/>
          <w:szCs w:val="26"/>
        </w:rPr>
        <w:t>NSNN</w:t>
      </w:r>
      <w:r w:rsidR="006936E9" w:rsidRPr="007F19D0">
        <w:rPr>
          <w:rFonts w:cs="Times New Roman"/>
          <w:b/>
          <w:bCs/>
          <w:sz w:val="26"/>
          <w:szCs w:val="26"/>
        </w:rPr>
        <w:t xml:space="preserve"> NĂM 202</w:t>
      </w:r>
      <w:r w:rsidR="00241503" w:rsidRPr="007F19D0">
        <w:rPr>
          <w:rFonts w:cs="Times New Roman"/>
          <w:b/>
          <w:bCs/>
          <w:sz w:val="26"/>
          <w:szCs w:val="26"/>
        </w:rPr>
        <w:t>2</w:t>
      </w:r>
    </w:p>
    <w:p w:rsidR="003D510F" w:rsidRPr="005E00FA" w:rsidRDefault="00361EE4" w:rsidP="00AC5562">
      <w:pPr>
        <w:numPr>
          <w:ilvl w:val="0"/>
          <w:numId w:val="17"/>
        </w:numPr>
        <w:tabs>
          <w:tab w:val="left" w:pos="993"/>
        </w:tabs>
        <w:ind w:left="0" w:firstLine="709"/>
        <w:jc w:val="both"/>
        <w:rPr>
          <w:rFonts w:cs="Times New Roman"/>
          <w:b/>
          <w:szCs w:val="28"/>
        </w:rPr>
      </w:pPr>
      <w:r w:rsidRPr="005E00FA">
        <w:rPr>
          <w:rFonts w:cs="Times New Roman"/>
          <w:b/>
          <w:bCs/>
          <w:szCs w:val="28"/>
        </w:rPr>
        <w:t>T</w:t>
      </w:r>
      <w:r w:rsidR="00215272" w:rsidRPr="005E00FA">
        <w:rPr>
          <w:rFonts w:cs="Times New Roman"/>
          <w:b/>
          <w:szCs w:val="28"/>
        </w:rPr>
        <w:t xml:space="preserve">ình hình thực hiện nhiệm vụ thu </w:t>
      </w:r>
      <w:r w:rsidR="007972D0" w:rsidRPr="005E00FA">
        <w:rPr>
          <w:rFonts w:cs="Times New Roman"/>
          <w:b/>
          <w:szCs w:val="28"/>
        </w:rPr>
        <w:t>NSNN</w:t>
      </w:r>
    </w:p>
    <w:p w:rsidR="00641151" w:rsidRPr="005E00FA" w:rsidRDefault="00641151" w:rsidP="00AC5562">
      <w:pPr>
        <w:jc w:val="both"/>
        <w:rPr>
          <w:rFonts w:cs="Times New Roman"/>
          <w:szCs w:val="28"/>
        </w:rPr>
      </w:pPr>
      <w:r w:rsidRPr="005E00FA">
        <w:rPr>
          <w:rFonts w:cs="Times New Roman"/>
          <w:szCs w:val="28"/>
        </w:rPr>
        <w:t xml:space="preserve">Căn cứ kết quả thực hiện thu NSNN 6 tháng đầu năm 2022, dự kiến khả năng thực hiện 6 tháng cuối năm, trong đó tập trung làm rõ những thuận lợi, khó khăn, nhất là tác động của biến đổi khí hậu, dịch bệnh, thiên tai ảnh hưởng đến hoạt động </w:t>
      </w:r>
      <w:r w:rsidRPr="005E00FA">
        <w:rPr>
          <w:rFonts w:cs="Times New Roman"/>
          <w:szCs w:val="28"/>
        </w:rPr>
        <w:lastRenderedPageBreak/>
        <w:t>sản xuất kinh doanh. Kiến nghị các giải pháp điều hành thu để phấn đấu tăng thu ngân sách. Khi đánh giá cần tập trung vào các nội dung chủ yếu sau:</w:t>
      </w:r>
    </w:p>
    <w:p w:rsidR="00797ADE" w:rsidRPr="005E00FA" w:rsidRDefault="00E73FEB" w:rsidP="00AC5562">
      <w:pPr>
        <w:numPr>
          <w:ilvl w:val="0"/>
          <w:numId w:val="16"/>
        </w:numPr>
        <w:tabs>
          <w:tab w:val="left" w:pos="993"/>
        </w:tabs>
        <w:ind w:left="0" w:firstLine="709"/>
        <w:jc w:val="both"/>
        <w:rPr>
          <w:rFonts w:cs="Times New Roman"/>
          <w:spacing w:val="-6"/>
          <w:szCs w:val="28"/>
        </w:rPr>
      </w:pPr>
      <w:r w:rsidRPr="005E00FA">
        <w:rPr>
          <w:rFonts w:cs="Times New Roman"/>
          <w:spacing w:val="-6"/>
          <w:szCs w:val="28"/>
        </w:rPr>
        <w:t>Đ</w:t>
      </w:r>
      <w:r w:rsidR="008A34D1" w:rsidRPr="005E00FA">
        <w:rPr>
          <w:rFonts w:cs="Times New Roman"/>
          <w:spacing w:val="-6"/>
          <w:szCs w:val="28"/>
        </w:rPr>
        <w:t>ánh giá, phân tích nguyên nhân tác động đến tăng, giảm thu NSNN năm 2022:</w:t>
      </w:r>
    </w:p>
    <w:p w:rsidR="008A34D1" w:rsidRPr="005E00FA" w:rsidRDefault="004C0214" w:rsidP="00AC5562">
      <w:pPr>
        <w:jc w:val="both"/>
        <w:rPr>
          <w:rFonts w:cs="Times New Roman"/>
          <w:szCs w:val="28"/>
        </w:rPr>
      </w:pPr>
      <w:r w:rsidRPr="005E00FA">
        <w:rPr>
          <w:rFonts w:cs="Times New Roman"/>
          <w:szCs w:val="28"/>
        </w:rPr>
        <w:t xml:space="preserve">- </w:t>
      </w:r>
      <w:r w:rsidR="008A34D1" w:rsidRPr="005E00FA">
        <w:rPr>
          <w:rFonts w:cs="Times New Roman"/>
          <w:szCs w:val="28"/>
        </w:rPr>
        <w:t>Những thuận lợi, khó khăn và ảnh hưởng của biến đổi khí hậu, thiên tai, dịch bệnh, xu hướng phục hồi sản xu</w:t>
      </w:r>
      <w:r w:rsidR="00156991" w:rsidRPr="005E00FA">
        <w:rPr>
          <w:rFonts w:cs="Times New Roman"/>
          <w:szCs w:val="28"/>
        </w:rPr>
        <w:t>ấ</w:t>
      </w:r>
      <w:r w:rsidR="008A34D1" w:rsidRPr="005E00FA">
        <w:rPr>
          <w:rFonts w:cs="Times New Roman"/>
          <w:szCs w:val="28"/>
        </w:rPr>
        <w:t>t kinh doanh sau đại dịch Covid-19 và các nhân tố tác động khác đến hoạt động sản xuấ</w:t>
      </w:r>
      <w:r w:rsidR="005A4748" w:rsidRPr="005E00FA">
        <w:rPr>
          <w:rFonts w:cs="Times New Roman"/>
          <w:szCs w:val="28"/>
        </w:rPr>
        <w:t xml:space="preserve">t </w:t>
      </w:r>
      <w:r w:rsidR="008A34D1" w:rsidRPr="005E00FA">
        <w:rPr>
          <w:rFonts w:cs="Times New Roman"/>
          <w:szCs w:val="28"/>
        </w:rPr>
        <w:t>kinh doanh,...</w:t>
      </w:r>
      <w:r w:rsidR="00797ADE" w:rsidRPr="005E00FA">
        <w:rPr>
          <w:rFonts w:cs="Times New Roman"/>
          <w:szCs w:val="28"/>
        </w:rPr>
        <w:t xml:space="preserve"> </w:t>
      </w:r>
      <w:r w:rsidR="008A34D1" w:rsidRPr="005E00FA">
        <w:rPr>
          <w:rFonts w:cs="Times New Roman"/>
          <w:szCs w:val="28"/>
        </w:rPr>
        <w:t>những nhiệm vụ giải pháp chủ yếu để cải thiện môi trường kinh doanh</w:t>
      </w:r>
      <w:r w:rsidR="006A6DD5" w:rsidRPr="005E00FA">
        <w:rPr>
          <w:rFonts w:cs="Times New Roman"/>
          <w:szCs w:val="28"/>
        </w:rPr>
        <w:t>.</w:t>
      </w:r>
    </w:p>
    <w:p w:rsidR="007773B7" w:rsidRPr="005E00FA" w:rsidRDefault="007773B7" w:rsidP="00AC5562">
      <w:pPr>
        <w:jc w:val="both"/>
        <w:rPr>
          <w:rFonts w:cs="Times New Roman"/>
          <w:szCs w:val="28"/>
        </w:rPr>
      </w:pPr>
      <w:r w:rsidRPr="005E00FA">
        <w:rPr>
          <w:rFonts w:cs="Times New Roman"/>
          <w:szCs w:val="28"/>
        </w:rPr>
        <w:t>- Tác động của thị trường bất động sản ảnh hưởng đến nguồn thu NSNN</w:t>
      </w:r>
      <w:r w:rsidR="00103C98" w:rsidRPr="005E00FA">
        <w:rPr>
          <w:rFonts w:cs="Times New Roman"/>
          <w:szCs w:val="28"/>
        </w:rPr>
        <w:t>.</w:t>
      </w:r>
    </w:p>
    <w:p w:rsidR="008A34D1" w:rsidRPr="005E00FA" w:rsidRDefault="009C67E2" w:rsidP="00AC5562">
      <w:pPr>
        <w:jc w:val="both"/>
        <w:rPr>
          <w:rFonts w:cs="Times New Roman"/>
          <w:szCs w:val="28"/>
        </w:rPr>
      </w:pPr>
      <w:r w:rsidRPr="005E00FA">
        <w:rPr>
          <w:rFonts w:cs="Times New Roman"/>
          <w:szCs w:val="28"/>
        </w:rPr>
        <w:t xml:space="preserve">- </w:t>
      </w:r>
      <w:r w:rsidR="008A34D1" w:rsidRPr="005E00FA">
        <w:rPr>
          <w:rFonts w:cs="Times New Roman"/>
          <w:szCs w:val="28"/>
        </w:rPr>
        <w:t>Tình hình triển khai thực hiện các chính sách thuế được sửa đổi, bổ sung có hiệu lực trong năm 2022.</w:t>
      </w:r>
    </w:p>
    <w:p w:rsidR="00E73FEB" w:rsidRPr="005E00FA" w:rsidRDefault="00E73FEB" w:rsidP="00AC5562">
      <w:pPr>
        <w:jc w:val="both"/>
        <w:rPr>
          <w:rFonts w:cs="Times New Roman"/>
          <w:szCs w:val="28"/>
        </w:rPr>
      </w:pPr>
      <w:r w:rsidRPr="005E00FA">
        <w:rPr>
          <w:rFonts w:cs="Times New Roman"/>
          <w:szCs w:val="28"/>
        </w:rPr>
        <w:t>- Tính toán cụ thể các yếu tố tăng, giảm thu do thay đổi chính sách pháp luật về thu, gia hạn, miễn, giảm thuế, phí, lệ phí; các giải pháp để thực hiện Chương trình phục hồi và phát triển kinh tế - xã hội theo Nghị quyết số 11/NQ-CP của Chính phủ.</w:t>
      </w:r>
    </w:p>
    <w:p w:rsidR="00C85362" w:rsidRPr="005E00FA" w:rsidRDefault="00C85362" w:rsidP="00AC5562">
      <w:pPr>
        <w:numPr>
          <w:ilvl w:val="0"/>
          <w:numId w:val="16"/>
        </w:numPr>
        <w:tabs>
          <w:tab w:val="left" w:pos="993"/>
        </w:tabs>
        <w:ind w:left="0" w:firstLine="709"/>
        <w:jc w:val="both"/>
        <w:rPr>
          <w:rFonts w:cs="Times New Roman"/>
          <w:szCs w:val="28"/>
        </w:rPr>
      </w:pPr>
      <w:r w:rsidRPr="005E00FA">
        <w:rPr>
          <w:rFonts w:cs="Times New Roman"/>
          <w:szCs w:val="28"/>
        </w:rPr>
        <w:t>Đánh giá tình hình xử lý thu hồi nợ đọng thuế</w:t>
      </w:r>
      <w:r w:rsidR="004875AD" w:rsidRPr="005E00FA">
        <w:rPr>
          <w:rFonts w:cs="Times New Roman"/>
          <w:szCs w:val="28"/>
        </w:rPr>
        <w:t>;</w:t>
      </w:r>
      <w:r w:rsidRPr="005E00FA">
        <w:rPr>
          <w:rFonts w:cs="Times New Roman"/>
          <w:szCs w:val="28"/>
        </w:rPr>
        <w:t xml:space="preserve"> thực hiện kiến nghị, kết luận kiểm toán, thanh tra:</w:t>
      </w:r>
    </w:p>
    <w:p w:rsidR="008A34D1" w:rsidRPr="005E00FA" w:rsidRDefault="00C85362" w:rsidP="00AC5562">
      <w:pPr>
        <w:jc w:val="both"/>
        <w:rPr>
          <w:rFonts w:cs="Times New Roman"/>
          <w:szCs w:val="28"/>
        </w:rPr>
      </w:pPr>
      <w:r w:rsidRPr="005E00FA">
        <w:rPr>
          <w:rFonts w:cs="Times New Roman"/>
          <w:szCs w:val="28"/>
        </w:rPr>
        <w:t xml:space="preserve">- </w:t>
      </w:r>
      <w:r w:rsidR="008A34D1" w:rsidRPr="005E00FA">
        <w:rPr>
          <w:rFonts w:cs="Times New Roman"/>
          <w:szCs w:val="28"/>
        </w:rPr>
        <w:t>Kết quả thực hiện công tác đôn đốc, cưỡng chế thu hồi nợ đọng thuế, xử lý nợ thuế trong 6 tháng đầu năm 2022, dự kiến số nợ xử lý trong các tháng cuối năm 2022 (so với kế hoạch được giao), đánh giá dự kiến số nợ thuế đến 31/12/2022.</w:t>
      </w:r>
    </w:p>
    <w:p w:rsidR="008A34D1" w:rsidRPr="005E00FA" w:rsidRDefault="00060B28" w:rsidP="00AC5562">
      <w:pPr>
        <w:jc w:val="both"/>
        <w:rPr>
          <w:rFonts w:cs="Times New Roman"/>
          <w:szCs w:val="28"/>
        </w:rPr>
      </w:pPr>
      <w:r w:rsidRPr="005E00FA">
        <w:rPr>
          <w:rFonts w:cs="Times New Roman"/>
          <w:szCs w:val="28"/>
        </w:rPr>
        <w:t xml:space="preserve">- </w:t>
      </w:r>
      <w:r w:rsidR="008A34D1" w:rsidRPr="005E00FA">
        <w:rPr>
          <w:rFonts w:cs="Times New Roman"/>
          <w:szCs w:val="28"/>
        </w:rPr>
        <w:t>Kết quả thực hiện các kiến nghị</w:t>
      </w:r>
      <w:r w:rsidR="00E91D6F" w:rsidRPr="005E00FA">
        <w:rPr>
          <w:rFonts w:cs="Times New Roman"/>
          <w:szCs w:val="28"/>
        </w:rPr>
        <w:t>, kết luận</w:t>
      </w:r>
      <w:r w:rsidR="008A34D1" w:rsidRPr="005E00FA">
        <w:rPr>
          <w:rFonts w:cs="Times New Roman"/>
          <w:szCs w:val="28"/>
        </w:rPr>
        <w:t xml:space="preserve"> của Kiểm toán </w:t>
      </w:r>
      <w:r w:rsidR="00AD5D3A" w:rsidRPr="005E00FA">
        <w:rPr>
          <w:rFonts w:cs="Times New Roman"/>
          <w:szCs w:val="28"/>
        </w:rPr>
        <w:t>N</w:t>
      </w:r>
      <w:r w:rsidR="008A34D1" w:rsidRPr="005E00FA">
        <w:rPr>
          <w:rFonts w:cs="Times New Roman"/>
          <w:szCs w:val="28"/>
        </w:rPr>
        <w:t xml:space="preserve">hà nước, cơ quan Thanh tra, quyết định truy thu của cơ quan </w:t>
      </w:r>
      <w:r w:rsidR="00964259" w:rsidRPr="005E00FA">
        <w:rPr>
          <w:rFonts w:cs="Times New Roman"/>
          <w:szCs w:val="28"/>
        </w:rPr>
        <w:t>T</w:t>
      </w:r>
      <w:r w:rsidR="008A34D1" w:rsidRPr="005E00FA">
        <w:rPr>
          <w:rFonts w:cs="Times New Roman"/>
          <w:szCs w:val="28"/>
        </w:rPr>
        <w:t xml:space="preserve">huế </w:t>
      </w:r>
      <w:r w:rsidR="00E25386" w:rsidRPr="005E00FA">
        <w:rPr>
          <w:rFonts w:cs="Times New Roman"/>
          <w:szCs w:val="28"/>
        </w:rPr>
        <w:t>qua</w:t>
      </w:r>
      <w:r w:rsidR="008A34D1" w:rsidRPr="005E00FA">
        <w:rPr>
          <w:rFonts w:cs="Times New Roman"/>
          <w:szCs w:val="28"/>
        </w:rPr>
        <w:t xml:space="preserve"> thanh tra, kiểm tra chấp hành pháp luật thuế.</w:t>
      </w:r>
    </w:p>
    <w:p w:rsidR="008A34D1" w:rsidRPr="005E00FA" w:rsidRDefault="008A34D1" w:rsidP="00AC5562">
      <w:pPr>
        <w:numPr>
          <w:ilvl w:val="0"/>
          <w:numId w:val="16"/>
        </w:numPr>
        <w:tabs>
          <w:tab w:val="left" w:pos="993"/>
        </w:tabs>
        <w:ind w:left="0" w:firstLine="709"/>
        <w:jc w:val="both"/>
        <w:rPr>
          <w:rFonts w:cs="Times New Roman"/>
          <w:szCs w:val="28"/>
        </w:rPr>
      </w:pPr>
      <w:r w:rsidRPr="005E00FA">
        <w:rPr>
          <w:rFonts w:cs="Times New Roman"/>
          <w:szCs w:val="28"/>
        </w:rPr>
        <w:t xml:space="preserve">Đánh giá tình hình chi hoàn thuế giá trị gia </w:t>
      </w:r>
      <w:r w:rsidR="00703B17" w:rsidRPr="005E00FA">
        <w:rPr>
          <w:rFonts w:cs="Times New Roman"/>
          <w:szCs w:val="28"/>
        </w:rPr>
        <w:t>tăng</w:t>
      </w:r>
      <w:r w:rsidRPr="005E00FA">
        <w:rPr>
          <w:rFonts w:cs="Times New Roman"/>
          <w:szCs w:val="28"/>
        </w:rPr>
        <w:t xml:space="preserve">; đánh giá thực hiện hoàn trả các khoản thuế, tiền chậm nộp, tiền phạt nộp thừa theo quy định của pháp luật (ngoài chi hoàn thuế </w:t>
      </w:r>
      <w:r w:rsidR="00703B17" w:rsidRPr="005E00FA">
        <w:rPr>
          <w:rFonts w:cs="Times New Roman"/>
          <w:szCs w:val="28"/>
        </w:rPr>
        <w:t>giá trị gia tăng</w:t>
      </w:r>
      <w:r w:rsidRPr="005E00FA">
        <w:rPr>
          <w:rFonts w:cs="Times New Roman"/>
          <w:szCs w:val="28"/>
        </w:rPr>
        <w:t>); những vướng mắc, khó khăn, kiến nghị giải pháp về cơ chế chính sách</w:t>
      </w:r>
      <w:r w:rsidR="00170679" w:rsidRPr="005E00FA">
        <w:rPr>
          <w:rFonts w:cs="Times New Roman"/>
          <w:szCs w:val="28"/>
        </w:rPr>
        <w:t>, tổ chức triển khai thực hiện</w:t>
      </w:r>
      <w:r w:rsidRPr="005E00FA">
        <w:rPr>
          <w:rFonts w:cs="Times New Roman"/>
          <w:szCs w:val="28"/>
        </w:rPr>
        <w:t>.</w:t>
      </w:r>
    </w:p>
    <w:p w:rsidR="008108F3" w:rsidRPr="005E00FA" w:rsidRDefault="008108F3" w:rsidP="00AC5562">
      <w:pPr>
        <w:numPr>
          <w:ilvl w:val="0"/>
          <w:numId w:val="16"/>
        </w:numPr>
        <w:tabs>
          <w:tab w:val="left" w:pos="993"/>
        </w:tabs>
        <w:ind w:left="0" w:firstLine="709"/>
        <w:jc w:val="both"/>
        <w:rPr>
          <w:rFonts w:cs="Times New Roman"/>
          <w:szCs w:val="28"/>
        </w:rPr>
      </w:pPr>
      <w:r w:rsidRPr="005E00FA">
        <w:rPr>
          <w:rFonts w:cs="Times New Roman"/>
          <w:szCs w:val="28"/>
        </w:rPr>
        <w:t>Tình hình thu ngân sách từ xử lý tài sản công theo các quy định của Luật quản lý, sử dụng tài sản công và các văn bản hướng dẫn; thu ngân sách từ đất đai (thu tiền sử dụng đất, tiền thuê đất) theo pháp luật về đất đai; thu ngân sách từ xử lý, sắp xếp nhà, đất theo quy định tại Nghị định số 167/2017/NĐ-CP ngày 31 tháng 12 năm 2017 của Chính phủ quy định việc sắp xếp lại, xử lý tài sản công, Nghị định số 67/2021/NĐ-CP ngày 15 tháng 7 năm 2021 của Chính phủ sửa đổi, bổ sung Nghị định số 167/2017/NĐ-CP và quy định pháp luật khác có liên quan; ...</w:t>
      </w:r>
    </w:p>
    <w:p w:rsidR="006F5C39" w:rsidRPr="005E00FA" w:rsidRDefault="006F5C39" w:rsidP="00AC5562">
      <w:pPr>
        <w:numPr>
          <w:ilvl w:val="0"/>
          <w:numId w:val="16"/>
        </w:numPr>
        <w:tabs>
          <w:tab w:val="left" w:pos="993"/>
        </w:tabs>
        <w:ind w:left="0" w:firstLine="709"/>
        <w:jc w:val="both"/>
        <w:rPr>
          <w:rFonts w:cs="Times New Roman"/>
          <w:szCs w:val="28"/>
        </w:rPr>
      </w:pPr>
      <w:r w:rsidRPr="005E00FA">
        <w:rPr>
          <w:rFonts w:cs="Times New Roman"/>
          <w:szCs w:val="28"/>
        </w:rPr>
        <w:t xml:space="preserve">Tình hình thu phí và lệ phí; thu xử phạt vi phạm hành chính, thu phạt, tịch thu; các khoản nộp </w:t>
      </w:r>
      <w:r w:rsidR="00AD021D" w:rsidRPr="005E00FA">
        <w:rPr>
          <w:rFonts w:cs="Times New Roman"/>
          <w:szCs w:val="28"/>
        </w:rPr>
        <w:t>NSNN</w:t>
      </w:r>
      <w:r w:rsidRPr="005E00FA">
        <w:rPr>
          <w:rFonts w:cs="Times New Roman"/>
          <w:szCs w:val="28"/>
        </w:rPr>
        <w:t xml:space="preserve"> khác; các khoản thu dịch vụ sự nghiệp công:</w:t>
      </w:r>
    </w:p>
    <w:p w:rsidR="00D112B8" w:rsidRPr="005E00FA" w:rsidRDefault="006F5C39" w:rsidP="00AC5562">
      <w:pPr>
        <w:jc w:val="both"/>
        <w:rPr>
          <w:rFonts w:cs="Times New Roman"/>
          <w:szCs w:val="28"/>
        </w:rPr>
      </w:pPr>
      <w:r w:rsidRPr="005E00FA">
        <w:rPr>
          <w:rFonts w:cs="Times New Roman"/>
          <w:szCs w:val="28"/>
        </w:rPr>
        <w:t xml:space="preserve">- </w:t>
      </w:r>
      <w:r w:rsidR="00D112B8" w:rsidRPr="005E00FA">
        <w:rPr>
          <w:rFonts w:cs="Times New Roman"/>
          <w:szCs w:val="28"/>
        </w:rPr>
        <w:t xml:space="preserve">Tình hình thu phí và lệ phí theo quy định của Luật Phí và lệ phí (đánh giá số thu phí, lệ phí theo quy định; số thu phí nộp </w:t>
      </w:r>
      <w:r w:rsidR="00AD021D" w:rsidRPr="005E00FA">
        <w:rPr>
          <w:rFonts w:cs="Times New Roman"/>
          <w:szCs w:val="28"/>
        </w:rPr>
        <w:t>NSNN</w:t>
      </w:r>
      <w:r w:rsidR="00D112B8" w:rsidRPr="005E00FA">
        <w:rPr>
          <w:rFonts w:cs="Times New Roman"/>
          <w:szCs w:val="28"/>
        </w:rPr>
        <w:t>).</w:t>
      </w:r>
    </w:p>
    <w:p w:rsidR="00D112B8" w:rsidRPr="005E00FA" w:rsidRDefault="006F5C39" w:rsidP="00AC5562">
      <w:pPr>
        <w:jc w:val="both"/>
        <w:rPr>
          <w:rFonts w:cs="Times New Roman"/>
          <w:szCs w:val="28"/>
        </w:rPr>
      </w:pPr>
      <w:r w:rsidRPr="005E00FA">
        <w:rPr>
          <w:rFonts w:cs="Times New Roman"/>
          <w:szCs w:val="28"/>
        </w:rPr>
        <w:t xml:space="preserve">- </w:t>
      </w:r>
      <w:r w:rsidR="00D112B8" w:rsidRPr="005E00FA">
        <w:rPr>
          <w:rFonts w:cs="Times New Roman"/>
          <w:szCs w:val="28"/>
        </w:rPr>
        <w:t xml:space="preserve">Tình hình thu xử phạt vi phạm hành chính, thu phạt, tịch thu và các khoản nộp </w:t>
      </w:r>
      <w:r w:rsidR="00AD021D" w:rsidRPr="005E00FA">
        <w:rPr>
          <w:rFonts w:cs="Times New Roman"/>
          <w:szCs w:val="28"/>
        </w:rPr>
        <w:t>NSNN</w:t>
      </w:r>
      <w:r w:rsidR="00D112B8" w:rsidRPr="005E00FA">
        <w:rPr>
          <w:rFonts w:cs="Times New Roman"/>
          <w:szCs w:val="28"/>
        </w:rPr>
        <w:t xml:space="preserve"> khác trong năm 2022 theo Luật Xử phạt vi phạm hành chính và các văn bản pháp luật có liên quan.</w:t>
      </w:r>
    </w:p>
    <w:p w:rsidR="00A9352A" w:rsidRPr="005E00FA" w:rsidRDefault="006F5C39" w:rsidP="00AC5562">
      <w:pPr>
        <w:jc w:val="both"/>
        <w:rPr>
          <w:rFonts w:cs="Times New Roman"/>
          <w:szCs w:val="28"/>
        </w:rPr>
      </w:pPr>
      <w:r w:rsidRPr="005E00FA">
        <w:rPr>
          <w:rFonts w:cs="Times New Roman"/>
          <w:szCs w:val="28"/>
        </w:rPr>
        <w:lastRenderedPageBreak/>
        <w:t xml:space="preserve">- </w:t>
      </w:r>
      <w:r w:rsidR="00A9352A" w:rsidRPr="005E00FA">
        <w:rPr>
          <w:rFonts w:cs="Times New Roman"/>
          <w:szCs w:val="28"/>
        </w:rPr>
        <w:t xml:space="preserve">Đối với các cơ quan, đơn vị được giao thu phí, lệ phí và đơn vị </w:t>
      </w:r>
      <w:r w:rsidR="00D73024" w:rsidRPr="005E00FA">
        <w:rPr>
          <w:rFonts w:cs="Times New Roman"/>
          <w:szCs w:val="28"/>
        </w:rPr>
        <w:t>sự nghiệp công lập</w:t>
      </w:r>
      <w:r w:rsidR="00A9352A" w:rsidRPr="005E00FA">
        <w:rPr>
          <w:rFonts w:cs="Times New Roman"/>
          <w:szCs w:val="28"/>
        </w:rPr>
        <w:t xml:space="preserve"> có nguồn thu: </w:t>
      </w:r>
      <w:r w:rsidR="00104644" w:rsidRPr="005E00FA">
        <w:rPr>
          <w:rFonts w:cs="Times New Roman"/>
          <w:szCs w:val="28"/>
        </w:rPr>
        <w:t>T</w:t>
      </w:r>
      <w:r w:rsidR="00A9352A" w:rsidRPr="005E00FA">
        <w:rPr>
          <w:rFonts w:cs="Times New Roman"/>
          <w:szCs w:val="28"/>
        </w:rPr>
        <w:t>hực hiện đánh giá kết quả thu phí và lệ phí, thu học phí, giá dịch vụ y tế và các khoản thu dịch vụ sự nghiệp công (không thuộc danh mục phí, lệ phí theo quy định của Luật Phí và lệ phí).</w:t>
      </w:r>
    </w:p>
    <w:p w:rsidR="00EF0AAE" w:rsidRPr="005E00FA" w:rsidRDefault="004A203F" w:rsidP="00AC5562">
      <w:pPr>
        <w:numPr>
          <w:ilvl w:val="0"/>
          <w:numId w:val="17"/>
        </w:numPr>
        <w:tabs>
          <w:tab w:val="left" w:pos="993"/>
        </w:tabs>
        <w:ind w:left="0" w:firstLine="709"/>
        <w:jc w:val="both"/>
        <w:rPr>
          <w:rFonts w:cs="Times New Roman"/>
          <w:b/>
          <w:szCs w:val="28"/>
        </w:rPr>
      </w:pPr>
      <w:r w:rsidRPr="005E00FA">
        <w:rPr>
          <w:rFonts w:cs="Times New Roman"/>
          <w:b/>
          <w:szCs w:val="28"/>
        </w:rPr>
        <w:t>Đánh giá t</w:t>
      </w:r>
      <w:r w:rsidR="005077BB" w:rsidRPr="005E00FA">
        <w:rPr>
          <w:rFonts w:cs="Times New Roman"/>
          <w:b/>
          <w:szCs w:val="28"/>
        </w:rPr>
        <w:t xml:space="preserve">ình hình thực hiện nhiệm vụ chi </w:t>
      </w:r>
      <w:r w:rsidR="002912E1" w:rsidRPr="005E00FA">
        <w:rPr>
          <w:rFonts w:cs="Times New Roman"/>
          <w:b/>
          <w:szCs w:val="28"/>
        </w:rPr>
        <w:t>NSĐP</w:t>
      </w:r>
    </w:p>
    <w:p w:rsidR="00EF0AAE" w:rsidRPr="005E00FA" w:rsidRDefault="00B4090B" w:rsidP="00AC5562">
      <w:pPr>
        <w:numPr>
          <w:ilvl w:val="1"/>
          <w:numId w:val="17"/>
        </w:numPr>
        <w:ind w:left="0" w:firstLine="709"/>
        <w:jc w:val="both"/>
        <w:rPr>
          <w:rFonts w:cs="Times New Roman"/>
          <w:b/>
          <w:i/>
          <w:szCs w:val="28"/>
        </w:rPr>
      </w:pPr>
      <w:r w:rsidRPr="005E00FA">
        <w:rPr>
          <w:rFonts w:cs="Times New Roman"/>
          <w:b/>
          <w:i/>
          <w:szCs w:val="28"/>
        </w:rPr>
        <w:t>Đánh giá tình hình thực hiện nhiệm vụ c</w:t>
      </w:r>
      <w:r w:rsidR="005077BB" w:rsidRPr="005E00FA">
        <w:rPr>
          <w:rFonts w:cs="Times New Roman"/>
          <w:b/>
          <w:i/>
          <w:szCs w:val="28"/>
        </w:rPr>
        <w:t>hi đầu tư phát triển</w:t>
      </w:r>
    </w:p>
    <w:p w:rsidR="00DD41F3" w:rsidRPr="005E00FA" w:rsidRDefault="00DD41F3" w:rsidP="00AC5562">
      <w:pPr>
        <w:jc w:val="both"/>
        <w:rPr>
          <w:rFonts w:cs="Times New Roman"/>
          <w:szCs w:val="28"/>
        </w:rPr>
      </w:pPr>
      <w:r w:rsidRPr="005E00FA">
        <w:rPr>
          <w:rFonts w:cs="Times New Roman"/>
          <w:szCs w:val="28"/>
        </w:rPr>
        <w:t xml:space="preserve">- Tình hình phân bổ và giao, điều chỉnh, bổ sung dự toán chi </w:t>
      </w:r>
      <w:r w:rsidR="006903A6" w:rsidRPr="006903A6">
        <w:rPr>
          <w:rFonts w:cs="Times New Roman"/>
          <w:szCs w:val="28"/>
        </w:rPr>
        <w:t>đầu tư phát triển (</w:t>
      </w:r>
      <w:r w:rsidR="005056C9">
        <w:rPr>
          <w:rFonts w:cs="Times New Roman"/>
          <w:szCs w:val="28"/>
        </w:rPr>
        <w:t>ĐTPT</w:t>
      </w:r>
      <w:r w:rsidR="006903A6" w:rsidRPr="006903A6">
        <w:rPr>
          <w:rFonts w:cs="Times New Roman"/>
          <w:szCs w:val="28"/>
        </w:rPr>
        <w:t>)</w:t>
      </w:r>
      <w:r w:rsidRPr="005E00FA">
        <w:rPr>
          <w:rFonts w:cs="Times New Roman"/>
          <w:szCs w:val="28"/>
        </w:rPr>
        <w:t xml:space="preserve"> năm 2022 chi tiết theo từng lĩnh vực chi (bao gồm cả nguồn NSNN, nguồn vay và các nguồn vốn khác)</w:t>
      </w:r>
      <w:r w:rsidR="006878AE" w:rsidRPr="005E00FA">
        <w:rPr>
          <w:rFonts w:cs="Times New Roman"/>
          <w:szCs w:val="28"/>
        </w:rPr>
        <w:t>.</w:t>
      </w:r>
      <w:r w:rsidRPr="005E00FA">
        <w:rPr>
          <w:rFonts w:cs="Times New Roman"/>
          <w:szCs w:val="28"/>
        </w:rPr>
        <w:t xml:space="preserve"> Khó khăn, vướng mắc và kiến nghị điều chỉnh cơ chế, chính sách; kiến nghị trong tổ chức thực hiện.</w:t>
      </w:r>
    </w:p>
    <w:p w:rsidR="00DD41F3" w:rsidRPr="005E00FA" w:rsidRDefault="00871AAF" w:rsidP="00AC5562">
      <w:pPr>
        <w:jc w:val="both"/>
        <w:rPr>
          <w:rFonts w:cs="Times New Roman"/>
          <w:szCs w:val="28"/>
        </w:rPr>
      </w:pPr>
      <w:r w:rsidRPr="005E00FA">
        <w:rPr>
          <w:rFonts w:cs="Times New Roman"/>
          <w:szCs w:val="28"/>
        </w:rPr>
        <w:t xml:space="preserve">- </w:t>
      </w:r>
      <w:r w:rsidR="00CD5EEC" w:rsidRPr="005E00FA">
        <w:rPr>
          <w:rFonts w:cs="Times New Roman"/>
          <w:szCs w:val="28"/>
        </w:rPr>
        <w:t xml:space="preserve">Tình hình thực hiện dự toán chi </w:t>
      </w:r>
      <w:r w:rsidR="005056C9">
        <w:rPr>
          <w:rFonts w:cs="Times New Roman"/>
          <w:szCs w:val="28"/>
        </w:rPr>
        <w:t>ĐTPT</w:t>
      </w:r>
      <w:r w:rsidR="00CD5EEC" w:rsidRPr="005E00FA">
        <w:rPr>
          <w:rFonts w:cs="Times New Roman"/>
          <w:szCs w:val="28"/>
        </w:rPr>
        <w:t xml:space="preserve"> các chương trình, dự án nguồn </w:t>
      </w:r>
      <w:r w:rsidR="00AD021D" w:rsidRPr="005E00FA">
        <w:rPr>
          <w:rFonts w:cs="Times New Roman"/>
          <w:szCs w:val="28"/>
        </w:rPr>
        <w:t>NSNN</w:t>
      </w:r>
      <w:r w:rsidR="00CD5EEC" w:rsidRPr="005E00FA">
        <w:rPr>
          <w:rFonts w:cs="Times New Roman"/>
          <w:szCs w:val="28"/>
        </w:rPr>
        <w:t xml:space="preserve"> </w:t>
      </w:r>
      <w:r w:rsidR="00DD41F3" w:rsidRPr="005E00FA">
        <w:rPr>
          <w:rFonts w:cs="Times New Roman"/>
          <w:szCs w:val="28"/>
        </w:rPr>
        <w:t xml:space="preserve">(bao gồm cả chuyển nguồn từ các năm trước sang năm 2022 theo quy định): Đánh giá tình hình giải ngân vốn đến hết tháng 6/2022; dự kiến khả năng thực hiện đến </w:t>
      </w:r>
      <w:r w:rsidR="007E4CF0" w:rsidRPr="005E00FA">
        <w:rPr>
          <w:rFonts w:cs="Times New Roman"/>
          <w:szCs w:val="28"/>
        </w:rPr>
        <w:t>hết ngày 31 tháng 01 năm  2023</w:t>
      </w:r>
      <w:r w:rsidR="007E4CF0" w:rsidRPr="005D41FB">
        <w:rPr>
          <w:rFonts w:cs="Times New Roman"/>
          <w:szCs w:val="28"/>
        </w:rPr>
        <w:t xml:space="preserve"> </w:t>
      </w:r>
      <w:r w:rsidR="00DD41F3" w:rsidRPr="005E00FA">
        <w:rPr>
          <w:rFonts w:cs="Times New Roman"/>
          <w:szCs w:val="28"/>
        </w:rPr>
        <w:t>chi tiết theo từng nguồn vốn (</w:t>
      </w:r>
      <w:r w:rsidR="00F950C6" w:rsidRPr="005E00FA">
        <w:rPr>
          <w:rFonts w:cs="Times New Roman"/>
          <w:szCs w:val="28"/>
          <w:lang w:val="it-IT"/>
        </w:rPr>
        <w:t xml:space="preserve">trong đó: đối với chi ĐTPT của NSĐP, đề nghị chi tiết nguồn vốn NSĐP; </w:t>
      </w:r>
      <w:r w:rsidR="00DD41F3" w:rsidRPr="005E00FA">
        <w:rPr>
          <w:rFonts w:cs="Times New Roman"/>
          <w:szCs w:val="28"/>
        </w:rPr>
        <w:t xml:space="preserve">nguồn vốn NSTW hỗ trợ có mục tiêu từ vốn trong nước, vốn ngoài nước; </w:t>
      </w:r>
      <w:r w:rsidR="00540731" w:rsidRPr="005E00FA">
        <w:rPr>
          <w:rFonts w:cs="Times New Roman"/>
          <w:szCs w:val="28"/>
        </w:rPr>
        <w:t>nguồn vay</w:t>
      </w:r>
      <w:r w:rsidR="000B28A2" w:rsidRPr="005E00FA">
        <w:rPr>
          <w:rFonts w:cs="Times New Roman"/>
          <w:szCs w:val="28"/>
        </w:rPr>
        <w:t>)</w:t>
      </w:r>
      <w:r w:rsidR="00540731" w:rsidRPr="005E00FA">
        <w:rPr>
          <w:rFonts w:cs="Times New Roman"/>
          <w:szCs w:val="28"/>
        </w:rPr>
        <w:t xml:space="preserve">; </w:t>
      </w:r>
      <w:r w:rsidR="00DD41F3" w:rsidRPr="005E00FA">
        <w:rPr>
          <w:rFonts w:cs="Times New Roman"/>
          <w:szCs w:val="28"/>
        </w:rPr>
        <w:t>có biểu phụ lục chi tiết từng dự án, số liệu về tổng mức đầu tư được duyệt, kế hoạch vốn năm 2022, kể cả vốn bổ sung, điều chỉnh và ước thực hiện năm 2022, kèm theo thuyết minh).</w:t>
      </w:r>
    </w:p>
    <w:p w:rsidR="00DD41F3" w:rsidRPr="005E00FA" w:rsidRDefault="00A91BE6" w:rsidP="00AC5562">
      <w:pPr>
        <w:jc w:val="both"/>
        <w:rPr>
          <w:rFonts w:cs="Times New Roman"/>
          <w:szCs w:val="28"/>
        </w:rPr>
      </w:pPr>
      <w:r w:rsidRPr="005E00FA">
        <w:rPr>
          <w:rFonts w:cs="Times New Roman"/>
          <w:szCs w:val="28"/>
        </w:rPr>
        <w:t xml:space="preserve">- </w:t>
      </w:r>
      <w:r w:rsidR="00DD41F3" w:rsidRPr="005E00FA">
        <w:rPr>
          <w:rFonts w:cs="Times New Roman"/>
          <w:szCs w:val="28"/>
        </w:rPr>
        <w:t xml:space="preserve">Đối với chi </w:t>
      </w:r>
      <w:r w:rsidR="005056C9">
        <w:rPr>
          <w:rFonts w:cs="Times New Roman"/>
          <w:szCs w:val="28"/>
        </w:rPr>
        <w:t>ĐTPT</w:t>
      </w:r>
      <w:r w:rsidR="004F38CC" w:rsidRPr="005E00FA">
        <w:rPr>
          <w:rFonts w:cs="Times New Roman"/>
          <w:szCs w:val="28"/>
        </w:rPr>
        <w:t xml:space="preserve"> </w:t>
      </w:r>
      <w:r w:rsidR="00DD41F3" w:rsidRPr="005E00FA">
        <w:rPr>
          <w:rFonts w:cs="Times New Roman"/>
          <w:szCs w:val="28"/>
        </w:rPr>
        <w:t xml:space="preserve">từ nguồn thu bán tài sản trên đất, chuyển nhượng quyền và chuyển mục đích sử dụng đất: </w:t>
      </w:r>
      <w:r w:rsidR="00F86BF0" w:rsidRPr="005E00FA">
        <w:rPr>
          <w:rFonts w:cs="Times New Roman"/>
          <w:szCs w:val="28"/>
        </w:rPr>
        <w:t>B</w:t>
      </w:r>
      <w:r w:rsidR="00DD41F3" w:rsidRPr="005E00FA">
        <w:rPr>
          <w:rFonts w:cs="Times New Roman"/>
          <w:szCs w:val="28"/>
        </w:rPr>
        <w:t xml:space="preserve">áo cáo tình hình thu, nộp ngân sách và việc thực hiện dự toán chi </w:t>
      </w:r>
      <w:r w:rsidR="005056C9">
        <w:rPr>
          <w:rFonts w:cs="Times New Roman"/>
          <w:szCs w:val="28"/>
        </w:rPr>
        <w:t>ĐTPT</w:t>
      </w:r>
      <w:r w:rsidR="00DD41F3" w:rsidRPr="005E00FA">
        <w:rPr>
          <w:rFonts w:cs="Times New Roman"/>
          <w:szCs w:val="28"/>
        </w:rPr>
        <w:t xml:space="preserve"> năm 2022 từ nguồn thu này.</w:t>
      </w:r>
    </w:p>
    <w:p w:rsidR="00915460" w:rsidRPr="005E00FA" w:rsidRDefault="00A91BE6" w:rsidP="00AC5562">
      <w:pPr>
        <w:jc w:val="both"/>
        <w:rPr>
          <w:rFonts w:cs="Times New Roman"/>
          <w:spacing w:val="-2"/>
          <w:szCs w:val="28"/>
        </w:rPr>
      </w:pPr>
      <w:r w:rsidRPr="005E00FA">
        <w:rPr>
          <w:rFonts w:cs="Times New Roman"/>
          <w:spacing w:val="-2"/>
          <w:szCs w:val="28"/>
        </w:rPr>
        <w:t xml:space="preserve">- </w:t>
      </w:r>
      <w:r w:rsidR="00DD41F3" w:rsidRPr="005E00FA">
        <w:rPr>
          <w:rFonts w:cs="Times New Roman"/>
          <w:spacing w:val="-2"/>
          <w:szCs w:val="28"/>
        </w:rPr>
        <w:t>Đánh giá tình hình xử lý nợ đọng xây dựng cơ bản</w:t>
      </w:r>
      <w:r w:rsidR="00915460" w:rsidRPr="005E00FA">
        <w:rPr>
          <w:rFonts w:cs="Times New Roman"/>
          <w:spacing w:val="-2"/>
          <w:szCs w:val="28"/>
        </w:rPr>
        <w:t xml:space="preserve"> nguồn </w:t>
      </w:r>
      <w:r w:rsidR="00AD021D" w:rsidRPr="005E00FA">
        <w:rPr>
          <w:rFonts w:cs="Times New Roman"/>
          <w:spacing w:val="-2"/>
          <w:szCs w:val="28"/>
        </w:rPr>
        <w:t>NSNN</w:t>
      </w:r>
      <w:r w:rsidR="00915460" w:rsidRPr="005E00FA">
        <w:rPr>
          <w:rFonts w:cs="Times New Roman"/>
          <w:spacing w:val="-2"/>
          <w:szCs w:val="28"/>
        </w:rPr>
        <w:t xml:space="preserve"> và thu hồi vốn ứng đến ngày 31/12/2021; ước số xử lý trong năm 2022; dự kiến số nợ xây dựng cơ bản, số ứng chưa có nguồn thu hồi đến ngày 31/12/2022 (chi tiết theo từng dự án).</w:t>
      </w:r>
    </w:p>
    <w:p w:rsidR="00DD41F3" w:rsidRPr="005E00FA" w:rsidRDefault="00915460" w:rsidP="00AC5562">
      <w:pPr>
        <w:jc w:val="both"/>
        <w:rPr>
          <w:rFonts w:cs="Times New Roman"/>
          <w:szCs w:val="28"/>
        </w:rPr>
      </w:pPr>
      <w:r w:rsidRPr="005E00FA">
        <w:rPr>
          <w:rFonts w:cs="Times New Roman"/>
          <w:szCs w:val="28"/>
        </w:rPr>
        <w:t>-</w:t>
      </w:r>
      <w:r w:rsidR="00DD41F3" w:rsidRPr="005E00FA">
        <w:rPr>
          <w:rFonts w:cs="Times New Roman"/>
          <w:szCs w:val="28"/>
        </w:rPr>
        <w:t xml:space="preserve"> Tình hình quyết toán vốn đầu tư công dự án hoàn thành, trong đó nêu rõ: số dự án được phê duyệt quyết toán dự án hoàn thành và số vốn đầu tư công còn lại chưa được bố trí để thanh toán so với giá trị quyết toán dự án hoàn thành được cấp có thẩm quyền phê duyệt; số dự án sử dụng vốn đầu tư công đã hoàn thành nhưng chưa quyết toán theo quy định đến hết tháng 6 năm 2022, dự kiến đến hết năm 2022; nguyên nhân và giải pháp xử lý.</w:t>
      </w:r>
    </w:p>
    <w:p w:rsidR="00DD41F3" w:rsidRPr="005E00FA" w:rsidRDefault="009F5882" w:rsidP="00AC5562">
      <w:pPr>
        <w:jc w:val="both"/>
        <w:rPr>
          <w:rFonts w:cs="Times New Roman"/>
          <w:spacing w:val="2"/>
          <w:szCs w:val="28"/>
        </w:rPr>
      </w:pPr>
      <w:r w:rsidRPr="005E00FA">
        <w:rPr>
          <w:rFonts w:cs="Times New Roman"/>
          <w:spacing w:val="2"/>
          <w:szCs w:val="28"/>
        </w:rPr>
        <w:t xml:space="preserve">- </w:t>
      </w:r>
      <w:r w:rsidR="00574C50" w:rsidRPr="005E00FA">
        <w:rPr>
          <w:rFonts w:cs="Times New Roman"/>
          <w:spacing w:val="2"/>
          <w:szCs w:val="28"/>
        </w:rPr>
        <w:t>Đối với vốn từ nguồn thu hợp pháp của các cơ quan nhà nước, đơn vị sự nghiệp công lập dành để đầu tư nhưng không cân đối vào NSNN</w:t>
      </w:r>
      <w:r w:rsidRPr="005E00FA">
        <w:rPr>
          <w:rFonts w:cs="Times New Roman"/>
          <w:spacing w:val="2"/>
          <w:szCs w:val="28"/>
        </w:rPr>
        <w:t>:</w:t>
      </w:r>
      <w:r w:rsidR="00915460" w:rsidRPr="005E00FA">
        <w:rPr>
          <w:rFonts w:cs="Times New Roman"/>
          <w:spacing w:val="2"/>
          <w:szCs w:val="28"/>
        </w:rPr>
        <w:t xml:space="preserve"> </w:t>
      </w:r>
      <w:r w:rsidR="007D5F42" w:rsidRPr="005E00FA">
        <w:rPr>
          <w:rFonts w:cs="Times New Roman"/>
          <w:spacing w:val="2"/>
          <w:szCs w:val="28"/>
        </w:rPr>
        <w:t>Đ</w:t>
      </w:r>
      <w:r w:rsidRPr="005E00FA">
        <w:rPr>
          <w:rFonts w:cs="Times New Roman"/>
          <w:spacing w:val="2"/>
          <w:szCs w:val="28"/>
        </w:rPr>
        <w:t xml:space="preserve">ánh giá việc phê duyệt, bố trí nguồn, kết quả thực hiện nhiệm vụ chi </w:t>
      </w:r>
      <w:r w:rsidR="005056C9">
        <w:rPr>
          <w:rFonts w:cs="Times New Roman"/>
          <w:spacing w:val="2"/>
          <w:szCs w:val="28"/>
        </w:rPr>
        <w:t>ĐTPT</w:t>
      </w:r>
      <w:r w:rsidRPr="005E00FA">
        <w:rPr>
          <w:rFonts w:cs="Times New Roman"/>
          <w:spacing w:val="2"/>
          <w:szCs w:val="28"/>
        </w:rPr>
        <w:t xml:space="preserve"> năm 202</w:t>
      </w:r>
      <w:r w:rsidR="002C257A" w:rsidRPr="005E00FA">
        <w:rPr>
          <w:rFonts w:cs="Times New Roman"/>
          <w:spacing w:val="2"/>
          <w:szCs w:val="28"/>
        </w:rPr>
        <w:t>2</w:t>
      </w:r>
      <w:r w:rsidRPr="005E00FA">
        <w:rPr>
          <w:rFonts w:cs="Times New Roman"/>
          <w:spacing w:val="2"/>
          <w:szCs w:val="28"/>
        </w:rPr>
        <w:t xml:space="preserve"> theo quy định (chi tiết nguồn kinh phí và nguồn thu sự nghiệp được để lại, quỹ phát triển hoạt động sự nghiệp, nguồn vay và nguồn hợp pháp khác của đơn vị) theo từng lĩnh vực chi.</w:t>
      </w:r>
    </w:p>
    <w:p w:rsidR="00766EE4" w:rsidRPr="005E00FA" w:rsidRDefault="00766EE4" w:rsidP="00AC5562">
      <w:pPr>
        <w:numPr>
          <w:ilvl w:val="1"/>
          <w:numId w:val="17"/>
        </w:numPr>
        <w:ind w:left="0" w:firstLine="709"/>
        <w:jc w:val="both"/>
        <w:rPr>
          <w:rFonts w:cs="Times New Roman"/>
          <w:b/>
          <w:i/>
          <w:szCs w:val="28"/>
        </w:rPr>
      </w:pPr>
      <w:r w:rsidRPr="005E00FA">
        <w:rPr>
          <w:rFonts w:cs="Times New Roman"/>
          <w:b/>
          <w:i/>
          <w:szCs w:val="28"/>
        </w:rPr>
        <w:t>Đánh giá tình hình thực hiện nhiệm vụ chi thường xuyên:</w:t>
      </w:r>
    </w:p>
    <w:p w:rsidR="004E6C13" w:rsidRPr="005E00FA" w:rsidRDefault="00766EE4" w:rsidP="00AC5562">
      <w:pPr>
        <w:numPr>
          <w:ilvl w:val="0"/>
          <w:numId w:val="24"/>
        </w:numPr>
        <w:tabs>
          <w:tab w:val="left" w:pos="993"/>
        </w:tabs>
        <w:ind w:left="0" w:firstLine="709"/>
        <w:jc w:val="both"/>
        <w:rPr>
          <w:rFonts w:cs="Times New Roman"/>
          <w:szCs w:val="28"/>
        </w:rPr>
      </w:pPr>
      <w:r w:rsidRPr="005E00FA">
        <w:rPr>
          <w:rFonts w:cs="Times New Roman"/>
          <w:szCs w:val="28"/>
        </w:rPr>
        <w:t xml:space="preserve">Tình hình phân bổ, giao dự toán và thực hiện dự toán chi thường xuyên 6 tháng đầu năm, ước thực hiện cả năm 2022 theo từng lĩnh vực chi được giao. </w:t>
      </w:r>
    </w:p>
    <w:p w:rsidR="004E6C13" w:rsidRPr="005E00FA" w:rsidRDefault="00766EE4" w:rsidP="00AC5562">
      <w:pPr>
        <w:numPr>
          <w:ilvl w:val="0"/>
          <w:numId w:val="24"/>
        </w:numPr>
        <w:tabs>
          <w:tab w:val="left" w:pos="993"/>
        </w:tabs>
        <w:ind w:left="0" w:firstLine="709"/>
        <w:jc w:val="both"/>
        <w:rPr>
          <w:rFonts w:cs="Times New Roman"/>
          <w:szCs w:val="28"/>
        </w:rPr>
      </w:pPr>
      <w:r w:rsidRPr="005E00FA">
        <w:rPr>
          <w:rFonts w:cs="Times New Roman"/>
          <w:szCs w:val="28"/>
        </w:rPr>
        <w:t xml:space="preserve">Đối với các chế độ, chính sách: </w:t>
      </w:r>
    </w:p>
    <w:p w:rsidR="0008074A" w:rsidRPr="005E00FA" w:rsidRDefault="00FB4206" w:rsidP="00AC5562">
      <w:pPr>
        <w:jc w:val="both"/>
        <w:rPr>
          <w:rFonts w:cs="Times New Roman"/>
          <w:szCs w:val="28"/>
        </w:rPr>
      </w:pPr>
      <w:r w:rsidRPr="005E00FA">
        <w:rPr>
          <w:rFonts w:cs="Times New Roman"/>
          <w:szCs w:val="28"/>
        </w:rPr>
        <w:lastRenderedPageBreak/>
        <w:t xml:space="preserve">- Đánh giá tổng thể toàn bộ các chính sách, chế độ; rà soát, xác định những nội dung chồng chéo, trùng lắp để kiến nghị lồng ghép hoặc bãi bỏ các chế độ, chính sách không phù hợp với thực tế. </w:t>
      </w:r>
    </w:p>
    <w:p w:rsidR="00D12115" w:rsidRPr="00D12115" w:rsidRDefault="00FB4206" w:rsidP="00AC5562">
      <w:pPr>
        <w:jc w:val="both"/>
        <w:rPr>
          <w:rFonts w:cs="Times New Roman"/>
          <w:color w:val="C00000"/>
          <w:szCs w:val="28"/>
        </w:rPr>
      </w:pPr>
      <w:r w:rsidRPr="005D41FB">
        <w:rPr>
          <w:rFonts w:cs="Times New Roman"/>
          <w:color w:val="C00000"/>
          <w:szCs w:val="28"/>
        </w:rPr>
        <w:t>- Báo cáo kinh phí thực hiện các chế độ, chính sách năm 2022 (cụ thể đối tượng</w:t>
      </w:r>
      <w:r w:rsidR="005D41FB" w:rsidRPr="005D41FB">
        <w:rPr>
          <w:rFonts w:cs="Times New Roman"/>
          <w:color w:val="C00000"/>
          <w:szCs w:val="28"/>
        </w:rPr>
        <w:t xml:space="preserve"> và</w:t>
      </w:r>
      <w:r w:rsidRPr="005D41FB">
        <w:rPr>
          <w:rFonts w:cs="Times New Roman"/>
          <w:color w:val="C00000"/>
          <w:szCs w:val="28"/>
        </w:rPr>
        <w:t xml:space="preserve"> kinh phí thực hiện từng chế độ, chính sách): Nhu cầu kinh phí, số </w:t>
      </w:r>
      <w:r w:rsidR="005D41FB" w:rsidRPr="00D12115">
        <w:rPr>
          <w:rFonts w:cs="Times New Roman"/>
          <w:color w:val="C00000"/>
          <w:szCs w:val="28"/>
        </w:rPr>
        <w:t xml:space="preserve">kinh phí </w:t>
      </w:r>
      <w:r w:rsidRPr="005D41FB">
        <w:rPr>
          <w:rFonts w:cs="Times New Roman"/>
          <w:color w:val="C00000"/>
          <w:szCs w:val="28"/>
        </w:rPr>
        <w:t xml:space="preserve">đã bố trí trong cân đối và bổ sung có mục tiêu trong dự toán năm 2022 từ nguồn ngân sách tỉnh, nguồn khác của đơn vị, địa phương (nếu có); kinh phí thừa, thiếu. Trong đó, có thuyết minh đối tượng và kinh phí tăng thêm </w:t>
      </w:r>
      <w:r w:rsidR="00D12115" w:rsidRPr="00D12115">
        <w:rPr>
          <w:rFonts w:cs="Times New Roman"/>
          <w:color w:val="C00000"/>
          <w:szCs w:val="28"/>
        </w:rPr>
        <w:t>chi tiết đối với từng loại chuẩn nghèo đa chiều.</w:t>
      </w:r>
    </w:p>
    <w:p w:rsidR="00FB4206" w:rsidRPr="005E00FA" w:rsidRDefault="00FB4206" w:rsidP="00AC5562">
      <w:pPr>
        <w:jc w:val="both"/>
        <w:rPr>
          <w:rFonts w:cs="Times New Roman"/>
          <w:szCs w:val="28"/>
        </w:rPr>
      </w:pPr>
      <w:r w:rsidRPr="005E00FA">
        <w:rPr>
          <w:rFonts w:cs="Times New Roman"/>
          <w:szCs w:val="28"/>
        </w:rPr>
        <w:t>- Trường hợp không báo cáo đối tượng, nhu cầu kinh phí thực hiện chế độ, chính sách thì xem như không có nhu cầu kinh phí và các cơ quan, đơn vị và địa phương chịu trách nhiệm bố trí từ nguồn kinh phí của cơ quan, đơn vị và địa phương để thực hiện.</w:t>
      </w:r>
    </w:p>
    <w:p w:rsidR="00897312" w:rsidRPr="005E00FA" w:rsidRDefault="00897312" w:rsidP="00AC5562">
      <w:pPr>
        <w:numPr>
          <w:ilvl w:val="0"/>
          <w:numId w:val="24"/>
        </w:numPr>
        <w:tabs>
          <w:tab w:val="left" w:pos="993"/>
        </w:tabs>
        <w:ind w:left="0" w:firstLine="709"/>
        <w:jc w:val="both"/>
        <w:rPr>
          <w:rFonts w:cs="Times New Roman"/>
          <w:szCs w:val="28"/>
        </w:rPr>
      </w:pPr>
      <w:r w:rsidRPr="005E00FA">
        <w:rPr>
          <w:rFonts w:cs="Times New Roman"/>
          <w:szCs w:val="28"/>
        </w:rPr>
        <w:t>Tình hình thực hiện tinh giản biên chế, đổi mới, sắp xếp tổ chức bộ máy:</w:t>
      </w:r>
    </w:p>
    <w:p w:rsidR="00897312" w:rsidRPr="005E00FA" w:rsidRDefault="00B20FA6" w:rsidP="00AC5562">
      <w:pPr>
        <w:jc w:val="both"/>
        <w:rPr>
          <w:rFonts w:cs="Times New Roman"/>
          <w:szCs w:val="28"/>
        </w:rPr>
      </w:pPr>
      <w:r w:rsidRPr="005E00FA">
        <w:rPr>
          <w:rFonts w:cs="Times New Roman"/>
          <w:szCs w:val="28"/>
        </w:rPr>
        <w:t>-</w:t>
      </w:r>
      <w:r w:rsidR="00897312" w:rsidRPr="005E00FA">
        <w:rPr>
          <w:rFonts w:cs="Times New Roman"/>
          <w:szCs w:val="28"/>
        </w:rPr>
        <w:t xml:space="preserve"> Số giảm biên chế, giảm đầu mối tổ chức bộ máy;</w:t>
      </w:r>
    </w:p>
    <w:p w:rsidR="00897312" w:rsidRPr="005E00FA" w:rsidRDefault="00B20FA6" w:rsidP="00AC5562">
      <w:pPr>
        <w:jc w:val="both"/>
        <w:rPr>
          <w:rFonts w:cs="Times New Roman"/>
          <w:szCs w:val="28"/>
        </w:rPr>
      </w:pPr>
      <w:r w:rsidRPr="005E00FA">
        <w:rPr>
          <w:rFonts w:cs="Times New Roman"/>
          <w:szCs w:val="28"/>
        </w:rPr>
        <w:t>-</w:t>
      </w:r>
      <w:r w:rsidR="00897312" w:rsidRPr="005E00FA">
        <w:rPr>
          <w:rFonts w:cs="Times New Roman"/>
          <w:szCs w:val="28"/>
        </w:rPr>
        <w:t xml:space="preserve"> Số kinh phí tiết kiệm được do giảm biên chế, giảm tổ chức bộ máy, trong đó chi tiết số đã sử dụng để thực hiện cải cách tiền </w:t>
      </w:r>
      <w:r w:rsidR="00214FA3" w:rsidRPr="005E00FA">
        <w:rPr>
          <w:rFonts w:cs="Times New Roman"/>
          <w:szCs w:val="28"/>
        </w:rPr>
        <w:t xml:space="preserve">lương; </w:t>
      </w:r>
      <w:r w:rsidR="003658F6" w:rsidRPr="005E00FA">
        <w:rPr>
          <w:rFonts w:cs="Times New Roman"/>
          <w:szCs w:val="28"/>
        </w:rPr>
        <w:t xml:space="preserve">số kinh phí phải bố trí từ </w:t>
      </w:r>
      <w:r w:rsidR="00AD021D" w:rsidRPr="005E00FA">
        <w:rPr>
          <w:rFonts w:cs="Times New Roman"/>
          <w:szCs w:val="28"/>
        </w:rPr>
        <w:t>NSNN</w:t>
      </w:r>
      <w:r w:rsidR="003658F6" w:rsidRPr="005E00FA">
        <w:rPr>
          <w:rFonts w:cs="Times New Roman"/>
          <w:szCs w:val="28"/>
        </w:rPr>
        <w:t xml:space="preserve"> để thực hiện chính sách tinh giản biên chế.</w:t>
      </w:r>
    </w:p>
    <w:p w:rsidR="00766EE4" w:rsidRPr="005E00FA" w:rsidRDefault="00766EE4" w:rsidP="00AC5562">
      <w:pPr>
        <w:numPr>
          <w:ilvl w:val="0"/>
          <w:numId w:val="24"/>
        </w:numPr>
        <w:tabs>
          <w:tab w:val="left" w:pos="993"/>
        </w:tabs>
        <w:ind w:left="0" w:firstLine="709"/>
        <w:jc w:val="both"/>
        <w:rPr>
          <w:rFonts w:cs="Times New Roman"/>
          <w:szCs w:val="28"/>
        </w:rPr>
      </w:pPr>
      <w:r w:rsidRPr="005E00FA">
        <w:rPr>
          <w:rFonts w:cs="Times New Roman"/>
          <w:szCs w:val="28"/>
        </w:rPr>
        <w:t>Tình hình, kết quả thực hiện cơ chế tự chủ, tự chịu trách nhiệm về sử dụng biên chế và kinh phí quản lý hành chính theo quy đị</w:t>
      </w:r>
      <w:r w:rsidR="003658F6" w:rsidRPr="005E00FA">
        <w:rPr>
          <w:rFonts w:cs="Times New Roman"/>
          <w:szCs w:val="28"/>
        </w:rPr>
        <w:t>nh:</w:t>
      </w:r>
    </w:p>
    <w:p w:rsidR="00C75AA8" w:rsidRPr="005E00FA" w:rsidRDefault="00766EE4" w:rsidP="00AC5562">
      <w:pPr>
        <w:jc w:val="both"/>
        <w:rPr>
          <w:rFonts w:cs="Times New Roman"/>
          <w:szCs w:val="28"/>
        </w:rPr>
      </w:pPr>
      <w:r w:rsidRPr="005E00FA">
        <w:rPr>
          <w:rFonts w:cs="Times New Roman"/>
          <w:szCs w:val="28"/>
        </w:rPr>
        <w:t>Tình hình, kết quả thực hiện cơ chế tự chủ đối với đơn vị sự nghiệp công  lập theo Nghị định số 60/2021/NĐ</w:t>
      </w:r>
      <w:r w:rsidR="00006763" w:rsidRPr="005E00FA">
        <w:rPr>
          <w:rFonts w:cs="Times New Roman"/>
          <w:szCs w:val="28"/>
        </w:rPr>
        <w:t>-</w:t>
      </w:r>
      <w:r w:rsidRPr="005E00FA">
        <w:rPr>
          <w:rFonts w:cs="Times New Roman"/>
          <w:szCs w:val="28"/>
        </w:rPr>
        <w:t xml:space="preserve">CP </w:t>
      </w:r>
      <w:r w:rsidR="0049349F" w:rsidRPr="005E00FA">
        <w:rPr>
          <w:rFonts w:cs="Times New Roman"/>
          <w:szCs w:val="28"/>
        </w:rPr>
        <w:t xml:space="preserve">ngày 21 tháng </w:t>
      </w:r>
      <w:r w:rsidR="00006763" w:rsidRPr="005E00FA">
        <w:rPr>
          <w:rFonts w:cs="Times New Roman"/>
          <w:szCs w:val="28"/>
        </w:rPr>
        <w:t>6</w:t>
      </w:r>
      <w:r w:rsidR="0049349F" w:rsidRPr="005E00FA">
        <w:rPr>
          <w:rFonts w:cs="Times New Roman"/>
          <w:szCs w:val="28"/>
        </w:rPr>
        <w:t xml:space="preserve"> năm </w:t>
      </w:r>
      <w:r w:rsidR="00006763" w:rsidRPr="005E00FA">
        <w:rPr>
          <w:rFonts w:cs="Times New Roman"/>
          <w:szCs w:val="28"/>
        </w:rPr>
        <w:t xml:space="preserve">2021 </w:t>
      </w:r>
      <w:r w:rsidRPr="005E00FA">
        <w:rPr>
          <w:rFonts w:cs="Times New Roman"/>
          <w:szCs w:val="28"/>
        </w:rPr>
        <w:t>của Chính phủ</w:t>
      </w:r>
      <w:r w:rsidR="00C75AA8" w:rsidRPr="005E00FA">
        <w:rPr>
          <w:rFonts w:cs="Times New Roman"/>
          <w:szCs w:val="28"/>
        </w:rPr>
        <w:t xml:space="preserve"> trong 6 tháng đầu năm, ước thực hiện cả năm 2022; T</w:t>
      </w:r>
      <w:r w:rsidRPr="005E00FA">
        <w:rPr>
          <w:rFonts w:cs="Times New Roman"/>
          <w:szCs w:val="28"/>
        </w:rPr>
        <w:t xml:space="preserve">rong đó: </w:t>
      </w:r>
    </w:p>
    <w:p w:rsidR="00B85419" w:rsidRPr="005E00FA" w:rsidRDefault="00B85419" w:rsidP="00AC5562">
      <w:pPr>
        <w:jc w:val="both"/>
        <w:rPr>
          <w:rFonts w:cs="Times New Roman"/>
          <w:szCs w:val="28"/>
        </w:rPr>
      </w:pPr>
      <w:r w:rsidRPr="005E00FA">
        <w:rPr>
          <w:rFonts w:cs="Times New Roman"/>
          <w:szCs w:val="28"/>
        </w:rPr>
        <w:t>- Tổng số biên chế và số lượng biên chế từng đơn vị theo từng lĩnh vực sự nghiệp vào thời điểm năm 2022.</w:t>
      </w:r>
    </w:p>
    <w:p w:rsidR="00B85419" w:rsidRPr="005E00FA" w:rsidRDefault="00B85419" w:rsidP="00AC5562">
      <w:pPr>
        <w:jc w:val="both"/>
        <w:rPr>
          <w:rFonts w:cs="Times New Roman"/>
          <w:szCs w:val="28"/>
        </w:rPr>
      </w:pPr>
      <w:r w:rsidRPr="005E00FA">
        <w:rPr>
          <w:rFonts w:cs="Times New Roman"/>
          <w:szCs w:val="28"/>
        </w:rPr>
        <w:t>- Đánh giá cụ thể việc thực hiện lộ trình giá, phí dịch vụ sự nghiệp công theo quy định tại Điều 5 Nghị định số 60/2021/NĐ-CP, các trường hợp có lộ trình khác.</w:t>
      </w:r>
    </w:p>
    <w:p w:rsidR="00766EE4" w:rsidRPr="005E00FA" w:rsidRDefault="00C75AA8" w:rsidP="00AC5562">
      <w:pPr>
        <w:jc w:val="both"/>
        <w:rPr>
          <w:rFonts w:cs="Times New Roman"/>
          <w:szCs w:val="28"/>
        </w:rPr>
      </w:pPr>
      <w:r w:rsidRPr="005E00FA">
        <w:rPr>
          <w:rFonts w:cs="Times New Roman"/>
          <w:szCs w:val="28"/>
        </w:rPr>
        <w:t>- Đ</w:t>
      </w:r>
      <w:r w:rsidR="00766EE4" w:rsidRPr="005E00FA">
        <w:rPr>
          <w:rFonts w:cs="Times New Roman"/>
          <w:szCs w:val="28"/>
        </w:rPr>
        <w:t xml:space="preserve">ánh giá số giảm chi từ </w:t>
      </w:r>
      <w:r w:rsidR="00AD021D" w:rsidRPr="005E00FA">
        <w:rPr>
          <w:rFonts w:cs="Times New Roman"/>
          <w:szCs w:val="28"/>
        </w:rPr>
        <w:t>NSNN</w:t>
      </w:r>
      <w:r w:rsidR="00766EE4" w:rsidRPr="005E00FA">
        <w:rPr>
          <w:rFonts w:cs="Times New Roman"/>
          <w:szCs w:val="28"/>
        </w:rPr>
        <w:t xml:space="preserve"> đối với đơn vị sự nghiệp theo từng lĩnh vực: </w:t>
      </w:r>
      <w:r w:rsidR="00AB6330" w:rsidRPr="005E00FA">
        <w:rPr>
          <w:rFonts w:cs="Times New Roman"/>
          <w:szCs w:val="28"/>
        </w:rPr>
        <w:t>s</w:t>
      </w:r>
      <w:r w:rsidR="00766EE4" w:rsidRPr="005E00FA">
        <w:rPr>
          <w:rFonts w:cs="Times New Roman"/>
          <w:szCs w:val="28"/>
        </w:rPr>
        <w:t>ự nghiệp y tế, sự  nghiệp giáo dục</w:t>
      </w:r>
      <w:r w:rsidR="002B162C" w:rsidRPr="005E00FA">
        <w:rPr>
          <w:rFonts w:cs="Times New Roman"/>
          <w:szCs w:val="28"/>
        </w:rPr>
        <w:t xml:space="preserve"> </w:t>
      </w:r>
      <w:r w:rsidR="00766EE4" w:rsidRPr="005E00FA">
        <w:rPr>
          <w:rFonts w:cs="Times New Roman"/>
          <w:szCs w:val="28"/>
        </w:rPr>
        <w:t>-</w:t>
      </w:r>
      <w:r w:rsidR="002B162C" w:rsidRPr="005E00FA">
        <w:rPr>
          <w:rFonts w:cs="Times New Roman"/>
          <w:szCs w:val="28"/>
        </w:rPr>
        <w:t xml:space="preserve"> </w:t>
      </w:r>
      <w:r w:rsidR="00766EE4" w:rsidRPr="005E00FA">
        <w:rPr>
          <w:rFonts w:cs="Times New Roman"/>
          <w:szCs w:val="28"/>
        </w:rPr>
        <w:t>đào tạo, giáo dục nghề nghiệp, sự nghiệp kinh tế</w:t>
      </w:r>
      <w:r w:rsidR="002B162C" w:rsidRPr="005E00FA">
        <w:rPr>
          <w:rFonts w:cs="Times New Roman"/>
          <w:szCs w:val="28"/>
        </w:rPr>
        <w:t>,</w:t>
      </w:r>
      <w:r w:rsidR="00766EE4" w:rsidRPr="005E00FA">
        <w:rPr>
          <w:rFonts w:cs="Times New Roman"/>
          <w:szCs w:val="28"/>
        </w:rPr>
        <w:t xml:space="preserve">... và việc sử dụng số kinh phí </w:t>
      </w:r>
      <w:r w:rsidR="00AD021D" w:rsidRPr="005E00FA">
        <w:rPr>
          <w:rFonts w:cs="Times New Roman"/>
          <w:szCs w:val="28"/>
        </w:rPr>
        <w:t>NSNN</w:t>
      </w:r>
      <w:r w:rsidR="0041310D" w:rsidRPr="005E00FA">
        <w:rPr>
          <w:rFonts w:cs="Times New Roman"/>
          <w:szCs w:val="28"/>
        </w:rPr>
        <w:t xml:space="preserve"> </w:t>
      </w:r>
      <w:r w:rsidR="00766EE4" w:rsidRPr="005E00FA">
        <w:rPr>
          <w:rFonts w:cs="Times New Roman"/>
          <w:szCs w:val="28"/>
        </w:rPr>
        <w:t>dành ra từ việc nâng cao tính tự chủ của các đơn vị sự nghiệp; các khó khăn, vướng mắc và kiến nghị (nếu có).</w:t>
      </w:r>
    </w:p>
    <w:p w:rsidR="00766EE4" w:rsidRPr="005E00FA" w:rsidRDefault="00766EE4" w:rsidP="00AC5562">
      <w:pPr>
        <w:numPr>
          <w:ilvl w:val="0"/>
          <w:numId w:val="24"/>
        </w:numPr>
        <w:tabs>
          <w:tab w:val="left" w:pos="993"/>
        </w:tabs>
        <w:ind w:left="0" w:firstLine="709"/>
        <w:jc w:val="both"/>
        <w:rPr>
          <w:rFonts w:cs="Times New Roman"/>
          <w:szCs w:val="28"/>
        </w:rPr>
      </w:pPr>
      <w:r w:rsidRPr="005E00FA">
        <w:rPr>
          <w:rFonts w:cs="Times New Roman"/>
          <w:szCs w:val="28"/>
        </w:rPr>
        <w:t>Kết quả thực hiện nhiệm vụ chi thường xuyên năm 2022 từ nguồn thu phí và thu sự nghiệp công được để lại</w:t>
      </w:r>
      <w:r w:rsidR="005B72CF" w:rsidRPr="005E00FA">
        <w:rPr>
          <w:rFonts w:cs="Times New Roman"/>
          <w:szCs w:val="28"/>
        </w:rPr>
        <w:t xml:space="preserve"> không đưa vào cân đối </w:t>
      </w:r>
      <w:r w:rsidR="00AD021D" w:rsidRPr="005E00FA">
        <w:rPr>
          <w:rFonts w:cs="Times New Roman"/>
          <w:szCs w:val="28"/>
        </w:rPr>
        <w:t>NSNN</w:t>
      </w:r>
      <w:r w:rsidRPr="005E00FA">
        <w:rPr>
          <w:rFonts w:cs="Times New Roman"/>
          <w:szCs w:val="28"/>
        </w:rPr>
        <w:t>; nguồn hợp pháp khác của cơ quan, đơn vị theo quy định, chi tiết từng lĩnh vực chi.</w:t>
      </w:r>
    </w:p>
    <w:p w:rsidR="00FD5514" w:rsidRPr="005E00FA" w:rsidRDefault="00FD5514" w:rsidP="00AC5562">
      <w:pPr>
        <w:numPr>
          <w:ilvl w:val="0"/>
          <w:numId w:val="24"/>
        </w:numPr>
        <w:tabs>
          <w:tab w:val="left" w:pos="993"/>
        </w:tabs>
        <w:ind w:left="0" w:firstLine="709"/>
        <w:jc w:val="both"/>
        <w:rPr>
          <w:rFonts w:cs="Times New Roman"/>
          <w:szCs w:val="28"/>
        </w:rPr>
      </w:pPr>
      <w:r w:rsidRPr="005E00FA">
        <w:rPr>
          <w:rFonts w:cs="Times New Roman"/>
          <w:szCs w:val="28"/>
        </w:rPr>
        <w:t>Đánh giá việc thực hiện nhiệm vụ hỗ trợ tiền thuê nhà cho người lao động có quan hệ lao động, đang ở thuê, ở trọ, làm việc trong các khu công nghiệp, khu chế xuất, khu vực kinh tế trọng điểm theo Nghị quyết số 43/2022/QH15.</w:t>
      </w:r>
    </w:p>
    <w:p w:rsidR="00311B91" w:rsidRPr="005E00FA" w:rsidRDefault="00311B91" w:rsidP="00AC5562">
      <w:pPr>
        <w:numPr>
          <w:ilvl w:val="1"/>
          <w:numId w:val="17"/>
        </w:numPr>
        <w:ind w:left="0" w:firstLine="709"/>
        <w:jc w:val="both"/>
        <w:rPr>
          <w:rFonts w:cs="Times New Roman"/>
          <w:b/>
          <w:i/>
          <w:szCs w:val="28"/>
        </w:rPr>
      </w:pPr>
      <w:r w:rsidRPr="005E00FA">
        <w:rPr>
          <w:rFonts w:cs="Times New Roman"/>
          <w:b/>
          <w:i/>
          <w:szCs w:val="28"/>
        </w:rPr>
        <w:t xml:space="preserve">Đánh giá tình hình thực hiện 03 </w:t>
      </w:r>
      <w:r w:rsidR="00891012" w:rsidRPr="005E00FA">
        <w:rPr>
          <w:rFonts w:cs="Times New Roman"/>
          <w:b/>
          <w:i/>
          <w:szCs w:val="28"/>
        </w:rPr>
        <w:t>C</w:t>
      </w:r>
      <w:r w:rsidRPr="005E00FA">
        <w:rPr>
          <w:rFonts w:cs="Times New Roman"/>
          <w:b/>
          <w:i/>
          <w:szCs w:val="28"/>
        </w:rPr>
        <w:t>hương trình mục tiêu quốc gia, chương trình, dự án khác sử dụng nguồn vốn ngoài nước:</w:t>
      </w:r>
    </w:p>
    <w:p w:rsidR="00811672" w:rsidRPr="00CF4C87" w:rsidRDefault="00EE6118" w:rsidP="00AC5562">
      <w:pPr>
        <w:jc w:val="both"/>
        <w:rPr>
          <w:rFonts w:cs="Times New Roman"/>
          <w:szCs w:val="28"/>
        </w:rPr>
      </w:pPr>
      <w:r w:rsidRPr="00CF4C87">
        <w:rPr>
          <w:rFonts w:cs="Times New Roman"/>
          <w:szCs w:val="28"/>
        </w:rPr>
        <w:lastRenderedPageBreak/>
        <w:t>a)</w:t>
      </w:r>
      <w:r w:rsidR="00CE5103" w:rsidRPr="00CF4C87">
        <w:rPr>
          <w:rFonts w:cs="Times New Roman"/>
          <w:szCs w:val="28"/>
        </w:rPr>
        <w:t xml:space="preserve"> </w:t>
      </w:r>
      <w:r w:rsidR="00311B91" w:rsidRPr="00CF4C87">
        <w:rPr>
          <w:rFonts w:cs="Times New Roman"/>
          <w:szCs w:val="28"/>
        </w:rPr>
        <w:t xml:space="preserve">Đối với 03 </w:t>
      </w:r>
      <w:r w:rsidR="00811672" w:rsidRPr="00CF4C87">
        <w:rPr>
          <w:rFonts w:cs="Times New Roman"/>
          <w:szCs w:val="28"/>
        </w:rPr>
        <w:t>C</w:t>
      </w:r>
      <w:r w:rsidR="00311B91" w:rsidRPr="00CF4C87">
        <w:rPr>
          <w:rFonts w:cs="Times New Roman"/>
          <w:szCs w:val="28"/>
        </w:rPr>
        <w:t>hương trình mục tiêu quố</w:t>
      </w:r>
      <w:r w:rsidR="00DD11FD" w:rsidRPr="00CF4C87">
        <w:rPr>
          <w:rFonts w:cs="Times New Roman"/>
          <w:szCs w:val="28"/>
        </w:rPr>
        <w:t>c gia</w:t>
      </w:r>
      <w:r w:rsidR="00311B91" w:rsidRPr="00CF4C87">
        <w:rPr>
          <w:rFonts w:cs="Times New Roman"/>
          <w:szCs w:val="28"/>
        </w:rPr>
        <w:t xml:space="preserve">: </w:t>
      </w:r>
    </w:p>
    <w:p w:rsidR="00AF3ACE" w:rsidRPr="00CF4C87" w:rsidRDefault="00AF3ACE" w:rsidP="00AC5562">
      <w:pPr>
        <w:jc w:val="both"/>
        <w:rPr>
          <w:rFonts w:cs="Times New Roman"/>
          <w:szCs w:val="28"/>
        </w:rPr>
      </w:pPr>
      <w:r w:rsidRPr="00CF4C87">
        <w:rPr>
          <w:rFonts w:cs="Times New Roman"/>
          <w:szCs w:val="28"/>
        </w:rPr>
        <w:t xml:space="preserve">- Các Sở, ban, ngành được giao chủ trì, chủ quản CTMTQG báo cáo cụ thể: </w:t>
      </w:r>
    </w:p>
    <w:p w:rsidR="00AF3ACE" w:rsidRPr="00CF4C87" w:rsidRDefault="00AF3ACE" w:rsidP="00AC5562">
      <w:pPr>
        <w:jc w:val="both"/>
        <w:rPr>
          <w:rFonts w:cs="Times New Roman"/>
          <w:szCs w:val="28"/>
        </w:rPr>
      </w:pPr>
      <w:r w:rsidRPr="00CF4C87">
        <w:rPr>
          <w:rFonts w:cs="Times New Roman"/>
          <w:szCs w:val="28"/>
        </w:rPr>
        <w:t>+ Tình hình xây dựng các văn bản hướng dẫn tổ chức thực hiện Chương trình.</w:t>
      </w:r>
    </w:p>
    <w:p w:rsidR="00AF3ACE" w:rsidRPr="00CF4C87" w:rsidRDefault="00AF3ACE" w:rsidP="00AC5562">
      <w:pPr>
        <w:jc w:val="both"/>
        <w:rPr>
          <w:rFonts w:cs="Times New Roman"/>
          <w:spacing w:val="-6"/>
          <w:szCs w:val="28"/>
        </w:rPr>
      </w:pPr>
      <w:r w:rsidRPr="00CF4C87">
        <w:rPr>
          <w:rFonts w:cs="Times New Roman"/>
          <w:spacing w:val="-6"/>
          <w:szCs w:val="28"/>
        </w:rPr>
        <w:t>+ Tổng mức kinh phí cho Chương trình theo phê duyệt của cấp thẩm quyền; kế hoạch đầu tư trung hạn 2021-2025 đối với từng CTMTQG</w:t>
      </w:r>
      <w:r w:rsidR="00B75D36" w:rsidRPr="00CF4C87">
        <w:rPr>
          <w:rFonts w:cs="Times New Roman"/>
          <w:spacing w:val="-6"/>
          <w:szCs w:val="28"/>
        </w:rPr>
        <w:t>, chi tiết c</w:t>
      </w:r>
      <w:r w:rsidRPr="00CF4C87">
        <w:rPr>
          <w:rFonts w:cs="Times New Roman"/>
          <w:spacing w:val="-6"/>
          <w:szCs w:val="28"/>
        </w:rPr>
        <w:t>ụ thể nguồn NSTW, NSĐP; nguồn vốn lồng ghép từ các chương trình, dự án khác; nguồn vốn huy động khác)</w:t>
      </w:r>
      <w:r w:rsidR="00885972" w:rsidRPr="00CF4C87">
        <w:rPr>
          <w:rFonts w:cs="Times New Roman"/>
          <w:spacing w:val="-6"/>
          <w:szCs w:val="28"/>
        </w:rPr>
        <w:t>.</w:t>
      </w:r>
    </w:p>
    <w:p w:rsidR="00B75D36" w:rsidRPr="00CF4C87" w:rsidRDefault="00DF5097" w:rsidP="00AC5562">
      <w:pPr>
        <w:jc w:val="both"/>
        <w:rPr>
          <w:rFonts w:cs="Times New Roman"/>
          <w:spacing w:val="-3"/>
          <w:szCs w:val="28"/>
        </w:rPr>
      </w:pPr>
      <w:r w:rsidRPr="00CF4C87">
        <w:rPr>
          <w:rFonts w:cs="Times New Roman"/>
          <w:spacing w:val="-3"/>
          <w:szCs w:val="28"/>
        </w:rPr>
        <w:t xml:space="preserve">- </w:t>
      </w:r>
      <w:r w:rsidR="00AF3ACE" w:rsidRPr="00CF4C87">
        <w:rPr>
          <w:rFonts w:cs="Times New Roman"/>
          <w:spacing w:val="-3"/>
          <w:szCs w:val="28"/>
        </w:rPr>
        <w:t>Các Sở, ban, ngành, cơ quan, đơn vị và UBND các huyện, thành phố, thị xã báo cáo tình hình phân bổ, giao dự toán năm 2022 (gồm cả dự toán năm 2021 chuyển sang - nếu có) đối với từng CTMTQG; tiến độ giải ngân, khả năng thực hiện năm 2022, chi tiết đối với từng nguồn NSTW, NSĐP; nguồn vốn ĐTPT, chi thường xuyên; nguồn vốn lồng ghép từ các chương trình, dự án khác; nguồn vốn huy động khác</w:t>
      </w:r>
      <w:r w:rsidR="00B75D36" w:rsidRPr="00CF4C87">
        <w:rPr>
          <w:rFonts w:cs="Times New Roman"/>
          <w:spacing w:val="-3"/>
          <w:szCs w:val="28"/>
        </w:rPr>
        <w:t>.</w:t>
      </w:r>
    </w:p>
    <w:p w:rsidR="00311B91" w:rsidRPr="005E00FA" w:rsidRDefault="00EE6118" w:rsidP="00AC5562">
      <w:pPr>
        <w:jc w:val="both"/>
        <w:rPr>
          <w:rFonts w:cs="Times New Roman"/>
          <w:szCs w:val="28"/>
        </w:rPr>
      </w:pPr>
      <w:r w:rsidRPr="005E00FA">
        <w:rPr>
          <w:rFonts w:cs="Times New Roman"/>
          <w:szCs w:val="28"/>
        </w:rPr>
        <w:t>-</w:t>
      </w:r>
      <w:r w:rsidR="00A25DDE" w:rsidRPr="005E00FA">
        <w:rPr>
          <w:rFonts w:cs="Times New Roman"/>
          <w:szCs w:val="28"/>
        </w:rPr>
        <w:t xml:space="preserve"> </w:t>
      </w:r>
      <w:r w:rsidR="00311B91" w:rsidRPr="005E00FA">
        <w:rPr>
          <w:rFonts w:cs="Times New Roman"/>
          <w:szCs w:val="28"/>
        </w:rPr>
        <w:t>Những thuận lợi, khó khăn, vướng mắc và kiến nghị.</w:t>
      </w:r>
    </w:p>
    <w:p w:rsidR="009C7D35" w:rsidRPr="005E00FA" w:rsidRDefault="00EE6118" w:rsidP="00AC5562">
      <w:pPr>
        <w:jc w:val="both"/>
        <w:rPr>
          <w:rFonts w:cs="Times New Roman"/>
          <w:szCs w:val="28"/>
        </w:rPr>
      </w:pPr>
      <w:r w:rsidRPr="005E00FA">
        <w:rPr>
          <w:rFonts w:cs="Times New Roman"/>
          <w:szCs w:val="28"/>
        </w:rPr>
        <w:t>b)</w:t>
      </w:r>
      <w:r w:rsidR="0042484D" w:rsidRPr="005E00FA">
        <w:rPr>
          <w:rFonts w:cs="Times New Roman"/>
          <w:szCs w:val="28"/>
        </w:rPr>
        <w:t xml:space="preserve"> </w:t>
      </w:r>
      <w:r w:rsidR="00311B91" w:rsidRPr="005E00FA">
        <w:rPr>
          <w:rFonts w:cs="Times New Roman"/>
          <w:szCs w:val="28"/>
        </w:rPr>
        <w:t xml:space="preserve">Đối với các chương trình, dự án khác sử dụng nguồn vốn ngoài nước: </w:t>
      </w:r>
    </w:p>
    <w:p w:rsidR="00F7221A" w:rsidRPr="005E00FA" w:rsidRDefault="00EE6118" w:rsidP="00AC5562">
      <w:pPr>
        <w:jc w:val="both"/>
        <w:rPr>
          <w:rFonts w:cs="Times New Roman"/>
          <w:szCs w:val="28"/>
        </w:rPr>
      </w:pPr>
      <w:r w:rsidRPr="005E00FA">
        <w:rPr>
          <w:rFonts w:cs="Times New Roman"/>
          <w:szCs w:val="28"/>
        </w:rPr>
        <w:t>-</w:t>
      </w:r>
      <w:r w:rsidR="009C7D35" w:rsidRPr="005E00FA">
        <w:rPr>
          <w:rFonts w:cs="Times New Roman"/>
          <w:szCs w:val="28"/>
        </w:rPr>
        <w:t xml:space="preserve"> </w:t>
      </w:r>
      <w:r w:rsidR="00311B91" w:rsidRPr="005E00FA">
        <w:rPr>
          <w:rFonts w:cs="Times New Roman"/>
          <w:szCs w:val="28"/>
        </w:rPr>
        <w:t>Đánh giá tình hình phân bổ, giao, thực hiện dự toán chi năm 2022 theo Hiệp định, Thỏa thuận đã ký kết</w:t>
      </w:r>
      <w:r w:rsidR="00A4235C" w:rsidRPr="005E00FA">
        <w:rPr>
          <w:rFonts w:cs="Times New Roman"/>
          <w:szCs w:val="28"/>
        </w:rPr>
        <w:t>,</w:t>
      </w:r>
      <w:r w:rsidR="00311B91" w:rsidRPr="005E00FA">
        <w:rPr>
          <w:rFonts w:cs="Times New Roman"/>
          <w:szCs w:val="28"/>
        </w:rPr>
        <w:t xml:space="preserve"> chi tiết theo từng nguồn vốn (vốn vay ODA, vốn cấp phát của Chính phủ); cơ chế tài chính</w:t>
      </w:r>
      <w:r w:rsidR="00F7221A" w:rsidRPr="005E00FA">
        <w:rPr>
          <w:rFonts w:cs="Times New Roman"/>
          <w:szCs w:val="28"/>
        </w:rPr>
        <w:t>.</w:t>
      </w:r>
    </w:p>
    <w:p w:rsidR="00143127" w:rsidRPr="005E00FA" w:rsidRDefault="00EE6118" w:rsidP="00AC5562">
      <w:pPr>
        <w:jc w:val="both"/>
        <w:rPr>
          <w:rFonts w:cs="Times New Roman"/>
          <w:szCs w:val="28"/>
        </w:rPr>
      </w:pPr>
      <w:r w:rsidRPr="005E00FA">
        <w:rPr>
          <w:rFonts w:cs="Times New Roman"/>
          <w:szCs w:val="28"/>
        </w:rPr>
        <w:t>-</w:t>
      </w:r>
      <w:r w:rsidR="00311B91" w:rsidRPr="005E00FA">
        <w:rPr>
          <w:rFonts w:cs="Times New Roman"/>
          <w:szCs w:val="28"/>
        </w:rPr>
        <w:t xml:space="preserve"> </w:t>
      </w:r>
      <w:r w:rsidR="00F7221A" w:rsidRPr="005E00FA">
        <w:rPr>
          <w:rFonts w:cs="Times New Roman"/>
          <w:szCs w:val="28"/>
        </w:rPr>
        <w:t>N</w:t>
      </w:r>
      <w:r w:rsidR="00311B91" w:rsidRPr="005E00FA">
        <w:rPr>
          <w:rFonts w:cs="Times New Roman"/>
          <w:szCs w:val="28"/>
        </w:rPr>
        <w:t>hững khó khăn, vướng mắc và kiến nghị.</w:t>
      </w:r>
    </w:p>
    <w:p w:rsidR="00A3014C" w:rsidRPr="005E00FA" w:rsidRDefault="00EE6118" w:rsidP="00AC5562">
      <w:pPr>
        <w:jc w:val="both"/>
        <w:rPr>
          <w:rFonts w:cs="Times New Roman"/>
          <w:szCs w:val="28"/>
        </w:rPr>
      </w:pPr>
      <w:r w:rsidRPr="005E00FA">
        <w:rPr>
          <w:rFonts w:cs="Times New Roman"/>
          <w:szCs w:val="28"/>
        </w:rPr>
        <w:t>c)</w:t>
      </w:r>
      <w:r w:rsidR="00192FBD" w:rsidRPr="005E00FA">
        <w:rPr>
          <w:rFonts w:cs="Times New Roman"/>
          <w:szCs w:val="28"/>
        </w:rPr>
        <w:t xml:space="preserve"> </w:t>
      </w:r>
      <w:r w:rsidR="00A3014C" w:rsidRPr="005E00FA">
        <w:rPr>
          <w:rFonts w:cs="Times New Roman"/>
          <w:szCs w:val="28"/>
        </w:rPr>
        <w:t xml:space="preserve">Đối với các chương trình, dự án chậm giải ngân, làm rõ nguyên nhân, trách nhiệm của các cơ quan, địa phương với vai trò là cơ quan chủ quản đầu tư, trách nhiệm của Ban Quản lý dự án và các cơ quan có liên quan. </w:t>
      </w:r>
    </w:p>
    <w:p w:rsidR="002F2BE9" w:rsidRPr="005E00FA" w:rsidRDefault="009610C8" w:rsidP="00AC5562">
      <w:pPr>
        <w:numPr>
          <w:ilvl w:val="1"/>
          <w:numId w:val="17"/>
        </w:numPr>
        <w:ind w:left="0" w:firstLine="709"/>
        <w:jc w:val="both"/>
        <w:rPr>
          <w:rFonts w:cs="Times New Roman"/>
          <w:b/>
          <w:i/>
          <w:szCs w:val="28"/>
        </w:rPr>
      </w:pPr>
      <w:r w:rsidRPr="005E00FA">
        <w:rPr>
          <w:rFonts w:cs="Times New Roman"/>
          <w:b/>
          <w:i/>
          <w:szCs w:val="28"/>
        </w:rPr>
        <w:t>Các huyện, thành phố, thị xã đánh giá việc bố trí ngân sách (bao gồm cả nguồn ngân sách tỉnh bổ sung có mục tiêu cho ngân sách huyện) và sử dụng dự phòng ngân sách địa phương</w:t>
      </w:r>
      <w:r w:rsidR="002F2BE9" w:rsidRPr="005E00FA">
        <w:rPr>
          <w:rFonts w:cs="Times New Roman"/>
          <w:b/>
          <w:i/>
          <w:szCs w:val="28"/>
        </w:rPr>
        <w:t>:</w:t>
      </w:r>
    </w:p>
    <w:p w:rsidR="003D4C6D" w:rsidRPr="005D41FB" w:rsidRDefault="003D4C6D" w:rsidP="00AC5562">
      <w:pPr>
        <w:jc w:val="both"/>
        <w:rPr>
          <w:rFonts w:cs="Times New Roman"/>
          <w:szCs w:val="28"/>
        </w:rPr>
      </w:pPr>
      <w:r w:rsidRPr="005D41FB">
        <w:rPr>
          <w:rFonts w:cs="Times New Roman"/>
          <w:szCs w:val="28"/>
        </w:rPr>
        <w:t>-</w:t>
      </w:r>
      <w:r w:rsidRPr="005E00FA">
        <w:rPr>
          <w:rFonts w:cs="Times New Roman"/>
          <w:szCs w:val="28"/>
        </w:rPr>
        <w:t xml:space="preserve"> Tình hình phân bổ, giao dự toán chi NSNN từ nguồn thu tiền sử dụng đất để đầu tư các dự án, công trình của địa phương; thực hiện đo đạc, lập hồ sơ địa chính, cấp giấy chứng nhận quyền sử dụng đất</w:t>
      </w:r>
      <w:r w:rsidRPr="005D41FB">
        <w:rPr>
          <w:rFonts w:cs="Times New Roman"/>
          <w:szCs w:val="28"/>
        </w:rPr>
        <w:t>.</w:t>
      </w:r>
    </w:p>
    <w:p w:rsidR="002F2BE9" w:rsidRPr="005E00FA" w:rsidRDefault="002F2BE9" w:rsidP="00AC5562">
      <w:pPr>
        <w:jc w:val="both"/>
        <w:rPr>
          <w:rFonts w:cs="Times New Roman"/>
          <w:szCs w:val="28"/>
        </w:rPr>
      </w:pPr>
      <w:r w:rsidRPr="005E00FA">
        <w:rPr>
          <w:rFonts w:cs="Times New Roman"/>
          <w:szCs w:val="28"/>
        </w:rPr>
        <w:t>- Đánh giá cụ thể kết quả phân bổ, sử dụng nguồn kinh phí được ngân</w:t>
      </w:r>
      <w:r w:rsidRPr="005E00FA">
        <w:rPr>
          <w:rFonts w:cs="Times New Roman"/>
          <w:szCs w:val="28"/>
        </w:rPr>
        <w:br/>
        <w:t xml:space="preserve">sách tỉnh bổ sung (chi tiết từng nội dung mục tiêu được hỗ trợ). </w:t>
      </w:r>
    </w:p>
    <w:p w:rsidR="006232BF" w:rsidRPr="005E00FA" w:rsidRDefault="00007E3D" w:rsidP="00AC5562">
      <w:pPr>
        <w:jc w:val="both"/>
        <w:rPr>
          <w:rFonts w:cs="Times New Roman"/>
          <w:szCs w:val="28"/>
        </w:rPr>
      </w:pPr>
      <w:r w:rsidRPr="005E00FA">
        <w:rPr>
          <w:rFonts w:cs="Times New Roman"/>
          <w:szCs w:val="28"/>
        </w:rPr>
        <w:t xml:space="preserve">- </w:t>
      </w:r>
      <w:r w:rsidRPr="00EB4F3F">
        <w:rPr>
          <w:rFonts w:cs="Times New Roman"/>
          <w:spacing w:val="-2"/>
          <w:szCs w:val="28"/>
        </w:rPr>
        <w:t xml:space="preserve">Tình hình sử dụng dự phòng </w:t>
      </w:r>
      <w:r w:rsidR="00E53E9F" w:rsidRPr="00EB4F3F">
        <w:rPr>
          <w:rFonts w:cs="Times New Roman"/>
          <w:spacing w:val="-2"/>
          <w:szCs w:val="28"/>
        </w:rPr>
        <w:t>NSĐP</w:t>
      </w:r>
      <w:r w:rsidR="00BE20B4" w:rsidRPr="00EB4F3F">
        <w:rPr>
          <w:rFonts w:cs="Times New Roman"/>
          <w:spacing w:val="-2"/>
          <w:szCs w:val="28"/>
        </w:rPr>
        <w:t xml:space="preserve"> </w:t>
      </w:r>
      <w:r w:rsidRPr="00EB4F3F">
        <w:rPr>
          <w:rFonts w:cs="Times New Roman"/>
          <w:spacing w:val="-2"/>
          <w:szCs w:val="28"/>
        </w:rPr>
        <w:t>(bao gồm cấp huyện, cấp xã)</w:t>
      </w:r>
      <w:r w:rsidR="00BE20B4" w:rsidRPr="00EB4F3F">
        <w:rPr>
          <w:rFonts w:cs="Times New Roman"/>
          <w:spacing w:val="-2"/>
          <w:szCs w:val="28"/>
        </w:rPr>
        <w:t xml:space="preserve"> thực hiện nhiệm vụ an ninh, quốc phòng; phòng, chống, khắc phục hậu quả thiên tai, dịch bệnh; </w:t>
      </w:r>
      <w:r w:rsidR="006232BF" w:rsidRPr="00EB4F3F">
        <w:rPr>
          <w:rFonts w:cs="Times New Roman"/>
          <w:spacing w:val="-2"/>
          <w:szCs w:val="28"/>
        </w:rPr>
        <w:t>…</w:t>
      </w:r>
      <w:r w:rsidR="00874791" w:rsidRPr="00EB4F3F">
        <w:rPr>
          <w:rFonts w:cs="Times New Roman"/>
          <w:spacing w:val="-2"/>
          <w:szCs w:val="28"/>
        </w:rPr>
        <w:t>: Tình hình sử dụng dự phòng NSĐP 6 năm dầu năm</w:t>
      </w:r>
      <w:r w:rsidR="00040033" w:rsidRPr="00EB4F3F">
        <w:rPr>
          <w:rFonts w:cs="Times New Roman"/>
          <w:spacing w:val="-2"/>
          <w:szCs w:val="28"/>
        </w:rPr>
        <w:t>;</w:t>
      </w:r>
      <w:r w:rsidR="00B732C1" w:rsidRPr="00EB4F3F">
        <w:rPr>
          <w:rFonts w:cs="Times New Roman"/>
          <w:spacing w:val="-2"/>
          <w:szCs w:val="28"/>
        </w:rPr>
        <w:t xml:space="preserve"> </w:t>
      </w:r>
      <w:r w:rsidR="00040033" w:rsidRPr="00EB4F3F">
        <w:rPr>
          <w:rFonts w:cs="Times New Roman"/>
          <w:spacing w:val="-2"/>
          <w:szCs w:val="28"/>
        </w:rPr>
        <w:t>Ư</w:t>
      </w:r>
      <w:r w:rsidR="00874791" w:rsidRPr="00EB4F3F">
        <w:rPr>
          <w:rFonts w:cs="Times New Roman"/>
          <w:spacing w:val="-2"/>
          <w:szCs w:val="28"/>
        </w:rPr>
        <w:t>ớc thực hiện cả năm 2022.</w:t>
      </w:r>
      <w:r w:rsidR="00874791" w:rsidRPr="005E00FA">
        <w:rPr>
          <w:rFonts w:cs="Times New Roman"/>
          <w:szCs w:val="28"/>
        </w:rPr>
        <w:t xml:space="preserve"> </w:t>
      </w:r>
    </w:p>
    <w:p w:rsidR="00E1223B" w:rsidRPr="005E00FA" w:rsidRDefault="00E1223B" w:rsidP="00AC5562">
      <w:pPr>
        <w:numPr>
          <w:ilvl w:val="1"/>
          <w:numId w:val="17"/>
        </w:numPr>
        <w:ind w:left="0" w:firstLine="709"/>
        <w:jc w:val="both"/>
        <w:rPr>
          <w:rFonts w:cs="Times New Roman"/>
          <w:b/>
          <w:i/>
          <w:szCs w:val="28"/>
        </w:rPr>
      </w:pPr>
      <w:r w:rsidRPr="005E00FA">
        <w:rPr>
          <w:rFonts w:cs="Times New Roman"/>
          <w:b/>
          <w:i/>
          <w:szCs w:val="28"/>
        </w:rPr>
        <w:t xml:space="preserve">Đánh giá kế hoạch tài chính của các Quỹ tài chính nhà nước ngoài ngân sách năm 2022: </w:t>
      </w:r>
    </w:p>
    <w:p w:rsidR="00E1223B" w:rsidRPr="005E00FA" w:rsidRDefault="00E1223B" w:rsidP="00AC5562">
      <w:pPr>
        <w:jc w:val="both"/>
        <w:rPr>
          <w:rFonts w:cs="Times New Roman"/>
          <w:szCs w:val="28"/>
        </w:rPr>
      </w:pPr>
      <w:r w:rsidRPr="005E00FA">
        <w:rPr>
          <w:rFonts w:cs="Times New Roman"/>
          <w:szCs w:val="28"/>
        </w:rPr>
        <w:t>Các Sở, ngành tỉnh; UBND huyện, thành phố</w:t>
      </w:r>
      <w:r w:rsidR="001B6339" w:rsidRPr="005E00FA">
        <w:rPr>
          <w:rFonts w:cs="Times New Roman"/>
          <w:szCs w:val="28"/>
        </w:rPr>
        <w:t>, thị xã</w:t>
      </w:r>
      <w:r w:rsidRPr="005E00FA">
        <w:rPr>
          <w:rFonts w:cs="Times New Roman"/>
          <w:szCs w:val="28"/>
        </w:rPr>
        <w:t xml:space="preserve"> được giao quản lý các Quỹ tài chính nhà nước ngoài ngân sách; đánh giá tình hình thực hiện kế hoạch thu, chi và các nhiệm vụ được giao 6 tháng đầu năm </w:t>
      </w:r>
      <w:r w:rsidR="0090042B" w:rsidRPr="005E00FA">
        <w:rPr>
          <w:rFonts w:cs="Times New Roman"/>
          <w:szCs w:val="28"/>
        </w:rPr>
        <w:t xml:space="preserve">2022 </w:t>
      </w:r>
      <w:r w:rsidRPr="005E00FA">
        <w:rPr>
          <w:rFonts w:cs="Times New Roman"/>
          <w:szCs w:val="28"/>
        </w:rPr>
        <w:t>và dự kiến cả năm 2022; các khó khăn, vướng mắc phát sinh và kiến nghị giải pháp xử lý.</w:t>
      </w:r>
    </w:p>
    <w:p w:rsidR="006232BF" w:rsidRPr="005E00FA" w:rsidRDefault="001512BA" w:rsidP="00AC5562">
      <w:pPr>
        <w:numPr>
          <w:ilvl w:val="1"/>
          <w:numId w:val="17"/>
        </w:numPr>
        <w:ind w:left="0" w:firstLine="709"/>
        <w:jc w:val="both"/>
        <w:rPr>
          <w:rFonts w:cs="Times New Roman"/>
          <w:b/>
          <w:i/>
          <w:szCs w:val="28"/>
        </w:rPr>
      </w:pPr>
      <w:r w:rsidRPr="005E00FA">
        <w:rPr>
          <w:rFonts w:cs="Times New Roman"/>
          <w:b/>
          <w:i/>
          <w:szCs w:val="28"/>
        </w:rPr>
        <w:lastRenderedPageBreak/>
        <w:t>Đánh giá tình hình thực hiện chính sách tiền lương và tạo nguồn thực hiện cải cách tiền lương năm 2022</w:t>
      </w:r>
    </w:p>
    <w:p w:rsidR="006232BF" w:rsidRPr="005E00FA" w:rsidRDefault="00AE073C" w:rsidP="00AC5562">
      <w:pPr>
        <w:jc w:val="both"/>
        <w:rPr>
          <w:rFonts w:cs="Times New Roman"/>
          <w:szCs w:val="28"/>
        </w:rPr>
      </w:pPr>
      <w:r w:rsidRPr="005E00FA">
        <w:rPr>
          <w:rFonts w:cs="Times New Roman"/>
          <w:szCs w:val="28"/>
        </w:rPr>
        <w:t xml:space="preserve">Các cơ quan, đơn vị, địa phương </w:t>
      </w:r>
      <w:r w:rsidR="00C420CE" w:rsidRPr="005E00FA">
        <w:rPr>
          <w:rFonts w:cs="Times New Roman"/>
          <w:szCs w:val="28"/>
        </w:rPr>
        <w:t>đánh giá việc thực hiện chính sách tạo nguồn chi cải cách tiền lương gắn với sắp xếp lại tổ chức bộ máy, tinh giản biên chế, nâng cao mức độ tự chủ tài chính của đơn vị sự nghiệp công lập theo quy định tại Điều 4 Thông tư số 122/2021/TT-BTC ngày 24 tháng 12 năm 2021 của Bộ Tài chính quy định về tổ chức thực hiện dự toán NSNN năm 2022.</w:t>
      </w:r>
    </w:p>
    <w:p w:rsidR="00D97E5D" w:rsidRPr="007F19D0" w:rsidRDefault="00A734F4" w:rsidP="00AC5562">
      <w:pPr>
        <w:jc w:val="both"/>
        <w:rPr>
          <w:rFonts w:cs="Times New Roman"/>
          <w:b/>
          <w:bCs/>
          <w:sz w:val="26"/>
          <w:szCs w:val="26"/>
        </w:rPr>
      </w:pPr>
      <w:r w:rsidRPr="007F19D0">
        <w:rPr>
          <w:rFonts w:cs="Times New Roman"/>
          <w:b/>
          <w:bCs/>
          <w:sz w:val="26"/>
          <w:szCs w:val="26"/>
        </w:rPr>
        <w:t xml:space="preserve">II. XÂY DỰNG DỰ TOÁN </w:t>
      </w:r>
      <w:r w:rsidR="00B53184" w:rsidRPr="007F19D0">
        <w:rPr>
          <w:rFonts w:cs="Times New Roman"/>
          <w:b/>
          <w:bCs/>
          <w:sz w:val="26"/>
          <w:szCs w:val="26"/>
        </w:rPr>
        <w:t>NSNN</w:t>
      </w:r>
      <w:r w:rsidR="00D97E5D" w:rsidRPr="007F19D0">
        <w:rPr>
          <w:rFonts w:cs="Times New Roman"/>
          <w:b/>
          <w:bCs/>
          <w:sz w:val="26"/>
          <w:szCs w:val="26"/>
        </w:rPr>
        <w:t xml:space="preserve"> NĂM 2023 VÀ KẾ HOẠCH TÀI CHÍNH - NSNN 03 NĂM 2023-2025</w:t>
      </w:r>
    </w:p>
    <w:p w:rsidR="0093747C" w:rsidRPr="005E00FA" w:rsidRDefault="0093747C" w:rsidP="00AC5562">
      <w:pPr>
        <w:jc w:val="both"/>
        <w:rPr>
          <w:rFonts w:cs="Times New Roman"/>
          <w:szCs w:val="28"/>
        </w:rPr>
      </w:pPr>
      <w:r w:rsidRPr="005E00FA">
        <w:rPr>
          <w:rFonts w:cs="Times New Roman"/>
          <w:szCs w:val="28"/>
        </w:rPr>
        <w:t>Dự toán NSNN năm 2023 và Kế hoạch tài chính</w:t>
      </w:r>
      <w:r w:rsidR="001926D0" w:rsidRPr="005E00FA">
        <w:rPr>
          <w:rFonts w:cs="Times New Roman"/>
          <w:szCs w:val="28"/>
        </w:rPr>
        <w:t xml:space="preserve"> </w:t>
      </w:r>
      <w:r w:rsidRPr="005E00FA">
        <w:rPr>
          <w:rFonts w:cs="Times New Roman"/>
          <w:szCs w:val="28"/>
        </w:rPr>
        <w:t>- NSNN 03 năm 2023-2025 được lập theo đúng quy định của Luật N</w:t>
      </w:r>
      <w:r w:rsidR="00775001" w:rsidRPr="005E00FA">
        <w:rPr>
          <w:rFonts w:cs="Times New Roman"/>
          <w:szCs w:val="28"/>
        </w:rPr>
        <w:t>gân sách nhà nước</w:t>
      </w:r>
      <w:r w:rsidRPr="005E00FA">
        <w:rPr>
          <w:rFonts w:cs="Times New Roman"/>
          <w:szCs w:val="28"/>
        </w:rPr>
        <w:t xml:space="preserve"> và các văn bản hướng dẫn của Trung ương và địa phương</w:t>
      </w:r>
      <w:r w:rsidR="0064627E" w:rsidRPr="005E00FA">
        <w:rPr>
          <w:rFonts w:cs="Times New Roman"/>
          <w:szCs w:val="28"/>
        </w:rPr>
        <w:t xml:space="preserve">; </w:t>
      </w:r>
      <w:r w:rsidR="006C4421" w:rsidRPr="005E00FA">
        <w:rPr>
          <w:rFonts w:cs="Times New Roman"/>
          <w:szCs w:val="28"/>
        </w:rPr>
        <w:t xml:space="preserve">trong đó lưu ý </w:t>
      </w:r>
      <w:r w:rsidR="0064627E" w:rsidRPr="005E00FA">
        <w:rPr>
          <w:rFonts w:cs="Times New Roman"/>
          <w:szCs w:val="28"/>
        </w:rPr>
        <w:t xml:space="preserve">những </w:t>
      </w:r>
      <w:r w:rsidRPr="005E00FA">
        <w:rPr>
          <w:rFonts w:cs="Times New Roman"/>
          <w:szCs w:val="28"/>
        </w:rPr>
        <w:t>nội dung sau:</w:t>
      </w:r>
    </w:p>
    <w:p w:rsidR="008051E9" w:rsidRPr="005E00FA" w:rsidRDefault="008051E9" w:rsidP="00AC5562">
      <w:pPr>
        <w:numPr>
          <w:ilvl w:val="0"/>
          <w:numId w:val="26"/>
        </w:numPr>
        <w:tabs>
          <w:tab w:val="left" w:pos="993"/>
        </w:tabs>
        <w:ind w:left="0" w:firstLine="709"/>
        <w:jc w:val="both"/>
        <w:rPr>
          <w:rFonts w:cs="Times New Roman"/>
          <w:b/>
          <w:szCs w:val="28"/>
        </w:rPr>
      </w:pPr>
      <w:r w:rsidRPr="005E00FA">
        <w:rPr>
          <w:rFonts w:cs="Times New Roman"/>
          <w:b/>
          <w:szCs w:val="28"/>
        </w:rPr>
        <w:t>Xây dựng dự toán thu NSNN năm 2023</w:t>
      </w:r>
    </w:p>
    <w:p w:rsidR="008D6729" w:rsidRPr="005E00FA" w:rsidRDefault="008051E9" w:rsidP="00AC5562">
      <w:pPr>
        <w:numPr>
          <w:ilvl w:val="0"/>
          <w:numId w:val="27"/>
        </w:numPr>
        <w:tabs>
          <w:tab w:val="left" w:pos="993"/>
        </w:tabs>
        <w:ind w:left="0" w:firstLine="709"/>
        <w:jc w:val="both"/>
        <w:rPr>
          <w:rFonts w:cs="Times New Roman"/>
          <w:szCs w:val="28"/>
        </w:rPr>
      </w:pPr>
      <w:r w:rsidRPr="005E00FA">
        <w:rPr>
          <w:rFonts w:cs="Times New Roman"/>
          <w:szCs w:val="28"/>
        </w:rPr>
        <w:t xml:space="preserve">Các địa phương lập dự toán thu NSNN trên địa bàn năm 2023 đảm bảo đúng quy định </w:t>
      </w:r>
      <w:r w:rsidR="008074E5" w:rsidRPr="005E00FA">
        <w:rPr>
          <w:rFonts w:cs="Times New Roman"/>
          <w:szCs w:val="28"/>
        </w:rPr>
        <w:t xml:space="preserve">phân cấp nguồn thu và tỷ lệ phần trăm (%) phân chia các khoản thu giữa các cấp ngân sách theo Nghị quyết số 151/2021/NQ-HĐND ngày 09 tháng 12 năm 2022 của </w:t>
      </w:r>
      <w:r w:rsidR="00560F4A" w:rsidRPr="005E00FA">
        <w:rPr>
          <w:rFonts w:cs="Times New Roman"/>
          <w:szCs w:val="28"/>
        </w:rPr>
        <w:t>HĐND</w:t>
      </w:r>
      <w:r w:rsidR="008074E5" w:rsidRPr="005E00FA">
        <w:rPr>
          <w:rFonts w:cs="Times New Roman"/>
          <w:szCs w:val="28"/>
        </w:rPr>
        <w:t xml:space="preserve"> tỉnh</w:t>
      </w:r>
      <w:r w:rsidR="008D6729" w:rsidRPr="005E00FA">
        <w:rPr>
          <w:rFonts w:cs="Times New Roman"/>
          <w:szCs w:val="28"/>
        </w:rPr>
        <w:t>;</w:t>
      </w:r>
      <w:r w:rsidR="008074E5" w:rsidRPr="005E00FA">
        <w:rPr>
          <w:rFonts w:cs="Times New Roman"/>
          <w:szCs w:val="28"/>
        </w:rPr>
        <w:t xml:space="preserve"> </w:t>
      </w:r>
      <w:r w:rsidR="00884B44" w:rsidRPr="005E00FA">
        <w:rPr>
          <w:rFonts w:cs="Times New Roman"/>
          <w:szCs w:val="28"/>
        </w:rPr>
        <w:t>t</w:t>
      </w:r>
      <w:r w:rsidR="008D6729" w:rsidRPr="005E00FA">
        <w:rPr>
          <w:rFonts w:cs="Times New Roman"/>
          <w:szCs w:val="28"/>
        </w:rPr>
        <w:t>rong đó:</w:t>
      </w:r>
    </w:p>
    <w:p w:rsidR="008051E9" w:rsidRPr="005E00FA" w:rsidRDefault="00F73823" w:rsidP="00AC5562">
      <w:pPr>
        <w:jc w:val="both"/>
        <w:rPr>
          <w:rFonts w:cs="Times New Roman"/>
          <w:szCs w:val="28"/>
        </w:rPr>
      </w:pPr>
      <w:r w:rsidRPr="005E00FA">
        <w:rPr>
          <w:rFonts w:cs="Times New Roman"/>
          <w:szCs w:val="28"/>
        </w:rPr>
        <w:t xml:space="preserve">- </w:t>
      </w:r>
      <w:r w:rsidR="008051E9" w:rsidRPr="005E00FA">
        <w:rPr>
          <w:rFonts w:cs="Times New Roman"/>
          <w:szCs w:val="28"/>
        </w:rPr>
        <w:t>Tổng hợp đầy đủ các nguồn thu</w:t>
      </w:r>
      <w:r w:rsidRPr="005E00FA">
        <w:rPr>
          <w:rFonts w:cs="Times New Roman"/>
          <w:szCs w:val="28"/>
        </w:rPr>
        <w:t xml:space="preserve"> thuộc phạm vi thu NSNN </w:t>
      </w:r>
      <w:r w:rsidR="008051E9" w:rsidRPr="005E00FA">
        <w:rPr>
          <w:rFonts w:cs="Times New Roman"/>
          <w:szCs w:val="28"/>
        </w:rPr>
        <w:t>phát sinh trên địa bàn (bao gồm cả số thu ngân sách ở xã, phường, thị trấn</w:t>
      </w:r>
      <w:r w:rsidR="002D267C" w:rsidRPr="005E00FA">
        <w:rPr>
          <w:rFonts w:cs="Times New Roman"/>
          <w:szCs w:val="28"/>
        </w:rPr>
        <w:t>; các khoản thu thuế nhà thầu khi thực hiện các dự án trên địa bàn</w:t>
      </w:r>
      <w:r w:rsidR="008D3660" w:rsidRPr="005E00FA">
        <w:rPr>
          <w:rFonts w:cs="Times New Roman"/>
          <w:szCs w:val="28"/>
        </w:rPr>
        <w:t>; các khoản thuế từ các dự án mới được đưa vào sản xuất kinh doanh; …</w:t>
      </w:r>
      <w:r w:rsidR="009B7646" w:rsidRPr="005E00FA">
        <w:rPr>
          <w:rFonts w:cs="Times New Roman"/>
          <w:szCs w:val="28"/>
        </w:rPr>
        <w:t>) trên cơ sở đánh giá đầy đủ thực tế thực hiện năm 2022, những đặc thù của năm 2023.</w:t>
      </w:r>
    </w:p>
    <w:p w:rsidR="00AF2147" w:rsidRPr="005E00FA" w:rsidRDefault="005C0A8B" w:rsidP="00AC5562">
      <w:pPr>
        <w:jc w:val="both"/>
        <w:rPr>
          <w:rFonts w:cs="Times New Roman"/>
          <w:szCs w:val="28"/>
        </w:rPr>
      </w:pPr>
      <w:r w:rsidRPr="005E00FA">
        <w:rPr>
          <w:rFonts w:cs="Times New Roman"/>
          <w:szCs w:val="28"/>
        </w:rPr>
        <w:t xml:space="preserve">- Việc xây dựng dự toán thu NSNN phải gắn với việc tăng cường quản lý thu, chống thất thu (trên các lĩnh vực thương mại, dịch vụ; kinh doanh, chuyển nhượng bất động sản; </w:t>
      </w:r>
      <w:r w:rsidR="00D15FC4" w:rsidRPr="005E00FA">
        <w:rPr>
          <w:rFonts w:cs="Times New Roman"/>
          <w:szCs w:val="28"/>
        </w:rPr>
        <w:t xml:space="preserve">kinh doanh thương mại điện tử; </w:t>
      </w:r>
      <w:r w:rsidRPr="005E00FA">
        <w:rPr>
          <w:rFonts w:cs="Times New Roman"/>
          <w:szCs w:val="28"/>
        </w:rPr>
        <w:t>…)</w:t>
      </w:r>
      <w:r w:rsidR="00D26DD4" w:rsidRPr="005E00FA">
        <w:rPr>
          <w:rFonts w:cs="Times New Roman"/>
          <w:szCs w:val="28"/>
        </w:rPr>
        <w:t>;</w:t>
      </w:r>
      <w:r w:rsidRPr="005E00FA">
        <w:rPr>
          <w:rFonts w:cs="Times New Roman"/>
          <w:szCs w:val="28"/>
        </w:rPr>
        <w:t xml:space="preserve"> đẩy mạnh thanh tra, kiểm tra</w:t>
      </w:r>
      <w:r w:rsidR="00AF2147" w:rsidRPr="005E00FA">
        <w:rPr>
          <w:rFonts w:cs="Times New Roman"/>
          <w:szCs w:val="28"/>
        </w:rPr>
        <w:t xml:space="preserve"> thuế</w:t>
      </w:r>
      <w:r w:rsidRPr="005E00FA">
        <w:rPr>
          <w:rFonts w:cs="Times New Roman"/>
          <w:szCs w:val="28"/>
        </w:rPr>
        <w:t xml:space="preserve">, chống chuyển giá, chống buôn lậu, gian lận thương mại kiểm tra, </w:t>
      </w:r>
      <w:r w:rsidR="00D15FC4" w:rsidRPr="005E00FA">
        <w:rPr>
          <w:rFonts w:cs="Times New Roman"/>
          <w:szCs w:val="28"/>
        </w:rPr>
        <w:t>trốn thuế</w:t>
      </w:r>
      <w:r w:rsidR="00AF2147" w:rsidRPr="005E00FA">
        <w:rPr>
          <w:rFonts w:cs="Times New Roman"/>
          <w:szCs w:val="28"/>
        </w:rPr>
        <w:t xml:space="preserve">; </w:t>
      </w:r>
      <w:r w:rsidR="0030568E" w:rsidRPr="005E00FA">
        <w:rPr>
          <w:rFonts w:cs="Times New Roman"/>
          <w:szCs w:val="28"/>
        </w:rPr>
        <w:t xml:space="preserve">các nguồn thu từ đôn đốc thực hiện kiến nghị của cơ quan thanh tra, kiểm toán; </w:t>
      </w:r>
      <w:r w:rsidR="00AF2147" w:rsidRPr="005E00FA">
        <w:rPr>
          <w:rFonts w:cs="Times New Roman"/>
          <w:szCs w:val="28"/>
        </w:rPr>
        <w:t>quyết liệt xử lý nợ đọng thuế và kiểm soát chặt chẽ hoàn thuế</w:t>
      </w:r>
      <w:r w:rsidR="0030568E" w:rsidRPr="005E00FA">
        <w:rPr>
          <w:rFonts w:cs="Times New Roman"/>
          <w:szCs w:val="28"/>
        </w:rPr>
        <w:t>.</w:t>
      </w:r>
      <w:r w:rsidR="00AF2147" w:rsidRPr="005E00FA">
        <w:rPr>
          <w:rFonts w:cs="Times New Roman"/>
          <w:szCs w:val="28"/>
        </w:rPr>
        <w:t xml:space="preserve"> </w:t>
      </w:r>
    </w:p>
    <w:p w:rsidR="008051E9" w:rsidRDefault="004E6B45" w:rsidP="00AC5562">
      <w:pPr>
        <w:jc w:val="both"/>
        <w:rPr>
          <w:rFonts w:cs="Times New Roman"/>
          <w:szCs w:val="28"/>
        </w:rPr>
      </w:pPr>
      <w:r w:rsidRPr="005E00FA">
        <w:rPr>
          <w:rFonts w:cs="Times New Roman"/>
          <w:szCs w:val="28"/>
        </w:rPr>
        <w:t>-</w:t>
      </w:r>
      <w:r w:rsidR="008051E9" w:rsidRPr="005E00FA">
        <w:rPr>
          <w:rFonts w:cs="Times New Roman"/>
          <w:szCs w:val="28"/>
        </w:rPr>
        <w:t xml:space="preserve"> Dự toán các khoản thu phí, lệ phí (thuộc danh mục quy định của Luật phí và lệ phí) tích cực, chi tiết theo từng khoản thu theo quy định.</w:t>
      </w:r>
    </w:p>
    <w:p w:rsidR="007101CB" w:rsidRPr="00F06662" w:rsidRDefault="007101CB" w:rsidP="00AC5562">
      <w:pPr>
        <w:jc w:val="both"/>
        <w:rPr>
          <w:rFonts w:cs="Times New Roman"/>
          <w:color w:val="C00000"/>
          <w:szCs w:val="28"/>
        </w:rPr>
      </w:pPr>
      <w:r w:rsidRPr="00F06662">
        <w:rPr>
          <w:rFonts w:cs="Times New Roman"/>
          <w:color w:val="C00000"/>
          <w:szCs w:val="28"/>
        </w:rPr>
        <w:t xml:space="preserve">- Về thu tiền sử dụng đất: Trên cơ sở quy hoạch, kế hoạch sử dụng đất đai được cấp có thẩm quyền phê duyệt, </w:t>
      </w:r>
      <w:r w:rsidR="00F06662" w:rsidRPr="00F06662">
        <w:rPr>
          <w:rFonts w:cs="Times New Roman"/>
          <w:color w:val="C00000"/>
          <w:szCs w:val="28"/>
        </w:rPr>
        <w:t xml:space="preserve">các cơ quan, đơn vị cấp tỉnh; </w:t>
      </w:r>
      <w:r w:rsidRPr="00F06662">
        <w:rPr>
          <w:rFonts w:cs="Times New Roman"/>
          <w:color w:val="C00000"/>
          <w:szCs w:val="28"/>
        </w:rPr>
        <w:t>các địa phương chỉ đạo các cơ quan, đơn vị và cấp dưới trực thuộc phối hợp chặt chẽ trong công tác dự báo, xây dựng dự toán thu từ đất đai (thu tiền sử dụng đất, thu tiền cho thuê đất, thuê mặt nước), nâng cao chất lượng xây dựng dự toán, khắc phục tình trạng dự báo, xây dựng dự toán thu từ đất đai chưa sát với thực tế trong thời gian qua.</w:t>
      </w:r>
    </w:p>
    <w:p w:rsidR="004F5524" w:rsidRPr="004F5524" w:rsidRDefault="00F06662" w:rsidP="00AC5562">
      <w:pPr>
        <w:jc w:val="both"/>
        <w:rPr>
          <w:rFonts w:cs="Times New Roman"/>
          <w:color w:val="C00000"/>
          <w:szCs w:val="28"/>
        </w:rPr>
      </w:pPr>
      <w:r w:rsidRPr="00F06662">
        <w:rPr>
          <w:rFonts w:cs="Times New Roman"/>
          <w:color w:val="C00000"/>
          <w:szCs w:val="28"/>
        </w:rPr>
        <w:t xml:space="preserve">- Đối với khoản thu từ quỹ đất công ích, thu hoa lợi, công sản tại cấp xã cần rà soát lại diện tích đất công, xây dựng phương án thu, dự toán thu </w:t>
      </w:r>
      <w:r w:rsidR="004F5524" w:rsidRPr="00F06662">
        <w:rPr>
          <w:rFonts w:cs="Times New Roman"/>
          <w:color w:val="C00000"/>
          <w:szCs w:val="28"/>
        </w:rPr>
        <w:t>sát với thực tế</w:t>
      </w:r>
      <w:r w:rsidR="004F5524" w:rsidRPr="004F5524">
        <w:rPr>
          <w:rFonts w:cs="Times New Roman"/>
          <w:color w:val="C00000"/>
          <w:szCs w:val="28"/>
        </w:rPr>
        <w:t>.</w:t>
      </w:r>
    </w:p>
    <w:p w:rsidR="00D80B99" w:rsidRPr="005E00FA" w:rsidRDefault="00D80B99" w:rsidP="00AC5562">
      <w:pPr>
        <w:numPr>
          <w:ilvl w:val="0"/>
          <w:numId w:val="27"/>
        </w:numPr>
        <w:tabs>
          <w:tab w:val="left" w:pos="993"/>
        </w:tabs>
        <w:ind w:left="0" w:firstLine="709"/>
        <w:jc w:val="both"/>
        <w:rPr>
          <w:rFonts w:cs="Times New Roman"/>
          <w:szCs w:val="28"/>
          <w:lang w:val="nl-NL"/>
        </w:rPr>
      </w:pPr>
      <w:r w:rsidRPr="005E00FA">
        <w:rPr>
          <w:rFonts w:cs="Times New Roman"/>
          <w:szCs w:val="28"/>
          <w:lang w:val="nl-NL"/>
        </w:rPr>
        <w:t xml:space="preserve">Phấn đấu dự toán thu nội địa năm 2023 bình quân cả tỉnh tăng khoảng 8-10% so với đánh giá ước thực hiện năm 2022 </w:t>
      </w:r>
      <w:r w:rsidRPr="005E00FA">
        <w:rPr>
          <w:rFonts w:cs="Times New Roman"/>
          <w:i/>
          <w:szCs w:val="28"/>
          <w:lang w:val="nl-NL"/>
        </w:rPr>
        <w:t xml:space="preserve">(không kể thu tiền sử dụng đất, thu xổ </w:t>
      </w:r>
      <w:r w:rsidRPr="005E00FA">
        <w:rPr>
          <w:rFonts w:cs="Times New Roman"/>
          <w:i/>
          <w:szCs w:val="28"/>
          <w:lang w:val="nl-NL"/>
        </w:rPr>
        <w:lastRenderedPageBreak/>
        <w:t>số kiến thiết, cổ tức, lợi nhuận sau thuế và loại trừ các yếu tố tăng, giảm thu do thay đổi chính sách)</w:t>
      </w:r>
      <w:r w:rsidRPr="005E00FA">
        <w:rPr>
          <w:rFonts w:cs="Times New Roman"/>
          <w:szCs w:val="28"/>
          <w:lang w:val="nl-NL"/>
        </w:rPr>
        <w:t>. Mức tăng thu cụ thể tùy theo điều kiện, đặc điểm và phù hợp với tốc độ tăng trưởng kinh tế của tỉnh, từng địa bàn huyện, thành phố, thị xã. Dự toán thu từ hoạt động xuất nhập khẩu năm 2023 tăng bình quân khoảng 4-6% so với đánh giá ước thực hiện năm 2022.</w:t>
      </w:r>
    </w:p>
    <w:p w:rsidR="008051E9" w:rsidRPr="005E00FA" w:rsidRDefault="008051E9" w:rsidP="00AC5562">
      <w:pPr>
        <w:numPr>
          <w:ilvl w:val="0"/>
          <w:numId w:val="27"/>
        </w:numPr>
        <w:tabs>
          <w:tab w:val="left" w:pos="993"/>
        </w:tabs>
        <w:ind w:left="0" w:firstLine="709"/>
        <w:jc w:val="both"/>
        <w:rPr>
          <w:rFonts w:cs="Times New Roman"/>
          <w:szCs w:val="28"/>
        </w:rPr>
      </w:pPr>
      <w:r w:rsidRPr="005E00FA">
        <w:rPr>
          <w:rFonts w:cs="Times New Roman"/>
          <w:szCs w:val="28"/>
        </w:rPr>
        <w:t>Đối với khoản thu phí, thu dịch vụ sự nghiệp công, học phí, giá dịch vụ y tế</w:t>
      </w:r>
      <w:r w:rsidR="007E6CC1" w:rsidRPr="005E00FA">
        <w:rPr>
          <w:rFonts w:cs="Times New Roman"/>
          <w:szCs w:val="28"/>
        </w:rPr>
        <w:t xml:space="preserve"> </w:t>
      </w:r>
      <w:r w:rsidRPr="005E00FA">
        <w:rPr>
          <w:rFonts w:cs="Times New Roman"/>
          <w:szCs w:val="28"/>
        </w:rPr>
        <w:t xml:space="preserve"> và các khoản thu hợp pháp khác được để lại cho cơ quan, đơn vị sử dụng theo quy</w:t>
      </w:r>
      <w:r w:rsidR="007E6CC1" w:rsidRPr="005E00FA">
        <w:rPr>
          <w:rFonts w:cs="Times New Roman"/>
          <w:szCs w:val="28"/>
        </w:rPr>
        <w:t xml:space="preserve"> </w:t>
      </w:r>
      <w:r w:rsidRPr="005E00FA">
        <w:rPr>
          <w:rFonts w:cs="Times New Roman"/>
          <w:szCs w:val="28"/>
        </w:rPr>
        <w:t>định không tổng hợp vào dự toán thu NSNN của</w:t>
      </w:r>
      <w:r w:rsidR="0080662A" w:rsidRPr="005E00FA">
        <w:rPr>
          <w:rFonts w:cs="Times New Roman"/>
          <w:szCs w:val="28"/>
        </w:rPr>
        <w:t xml:space="preserve"> các cơ quan, đơn vị,</w:t>
      </w:r>
      <w:r w:rsidRPr="005E00FA">
        <w:rPr>
          <w:rFonts w:cs="Times New Roman"/>
          <w:szCs w:val="28"/>
        </w:rPr>
        <w:t xml:space="preserve"> địa phương</w:t>
      </w:r>
      <w:r w:rsidR="00AE7502" w:rsidRPr="005E00FA">
        <w:rPr>
          <w:rFonts w:cs="Times New Roman"/>
          <w:szCs w:val="28"/>
        </w:rPr>
        <w:t>,</w:t>
      </w:r>
      <w:r w:rsidRPr="005E00FA">
        <w:rPr>
          <w:rFonts w:cs="Times New Roman"/>
          <w:szCs w:val="28"/>
        </w:rPr>
        <w:t xml:space="preserve"> nhưng các cơ quan,</w:t>
      </w:r>
      <w:r w:rsidR="007E6CC1" w:rsidRPr="005E00FA">
        <w:rPr>
          <w:rFonts w:cs="Times New Roman"/>
          <w:szCs w:val="28"/>
        </w:rPr>
        <w:t xml:space="preserve"> </w:t>
      </w:r>
      <w:r w:rsidRPr="005E00FA">
        <w:rPr>
          <w:rFonts w:cs="Times New Roman"/>
          <w:szCs w:val="28"/>
        </w:rPr>
        <w:t>đơn vị phải lập dự toán riêng</w:t>
      </w:r>
      <w:r w:rsidR="00AE7502" w:rsidRPr="005E00FA">
        <w:rPr>
          <w:rFonts w:cs="Times New Roman"/>
          <w:szCs w:val="28"/>
        </w:rPr>
        <w:t xml:space="preserve">, thuyết minh cơ sở tính toán </w:t>
      </w:r>
      <w:r w:rsidRPr="005E00FA">
        <w:rPr>
          <w:rFonts w:cs="Times New Roman"/>
          <w:szCs w:val="28"/>
        </w:rPr>
        <w:t>và xây dựng phương án sử dụng gửi cơ quan quản lý cấp trên, báo cáo cơ quan tài chính cùng cấp theo quy định.</w:t>
      </w:r>
    </w:p>
    <w:p w:rsidR="00D46B04" w:rsidRPr="005E00FA" w:rsidRDefault="00D46B04" w:rsidP="00AC5562">
      <w:pPr>
        <w:numPr>
          <w:ilvl w:val="0"/>
          <w:numId w:val="27"/>
        </w:numPr>
        <w:tabs>
          <w:tab w:val="left" w:pos="993"/>
        </w:tabs>
        <w:ind w:left="0" w:firstLine="709"/>
        <w:jc w:val="both"/>
        <w:rPr>
          <w:rFonts w:cs="Times New Roman"/>
          <w:szCs w:val="28"/>
        </w:rPr>
      </w:pPr>
      <w:r w:rsidRPr="005E00FA">
        <w:rPr>
          <w:rFonts w:cs="Times New Roman"/>
          <w:szCs w:val="28"/>
        </w:rPr>
        <w:t>Xây dựng dự toán thu viện trợ không hoàn lại:</w:t>
      </w:r>
    </w:p>
    <w:p w:rsidR="00AB40AB" w:rsidRPr="005E00FA" w:rsidRDefault="008051E9" w:rsidP="00AC5562">
      <w:pPr>
        <w:jc w:val="both"/>
        <w:rPr>
          <w:rFonts w:cs="Times New Roman"/>
          <w:szCs w:val="28"/>
        </w:rPr>
      </w:pPr>
      <w:r w:rsidRPr="005E00FA">
        <w:rPr>
          <w:rFonts w:cs="Times New Roman"/>
          <w:szCs w:val="28"/>
        </w:rPr>
        <w:t xml:space="preserve">Căn cứ các hiệp định, thỏa thuận viện trợ ODA và viện trợ không hoàn lại không thuộc hỗ trợ phát triển chính thức </w:t>
      </w:r>
      <w:r w:rsidR="00591B5A" w:rsidRPr="005E00FA">
        <w:rPr>
          <w:rFonts w:cs="Times New Roman"/>
          <w:szCs w:val="28"/>
        </w:rPr>
        <w:t xml:space="preserve">thuộc nguồn thu NSNN </w:t>
      </w:r>
      <w:r w:rsidRPr="005E00FA">
        <w:rPr>
          <w:rFonts w:cs="Times New Roman"/>
          <w:szCs w:val="28"/>
        </w:rPr>
        <w:t>đã và đang thực hiện; các thỏa thu</w:t>
      </w:r>
      <w:r w:rsidR="0090042B" w:rsidRPr="005E00FA">
        <w:rPr>
          <w:rFonts w:cs="Times New Roman"/>
          <w:szCs w:val="28"/>
        </w:rPr>
        <w:t>ậ</w:t>
      </w:r>
      <w:r w:rsidRPr="005E00FA">
        <w:rPr>
          <w:rFonts w:cs="Times New Roman"/>
          <w:szCs w:val="28"/>
        </w:rPr>
        <w:t>n đã và sẽ được ký kết, triển khai từ năm 2023</w:t>
      </w:r>
      <w:r w:rsidR="00591B5A" w:rsidRPr="005E00FA">
        <w:rPr>
          <w:rFonts w:cs="Times New Roman"/>
          <w:szCs w:val="28"/>
        </w:rPr>
        <w:t xml:space="preserve"> và tiến độ thực hiện của các khoản viện trợ</w:t>
      </w:r>
      <w:r w:rsidRPr="005E00FA">
        <w:rPr>
          <w:rFonts w:cs="Times New Roman"/>
          <w:szCs w:val="28"/>
        </w:rPr>
        <w:t xml:space="preserve">; các </w:t>
      </w:r>
      <w:r w:rsidR="00BD08BB" w:rsidRPr="005E00FA">
        <w:rPr>
          <w:rFonts w:cs="Times New Roman"/>
          <w:szCs w:val="28"/>
        </w:rPr>
        <w:t>S</w:t>
      </w:r>
      <w:r w:rsidRPr="005E00FA">
        <w:rPr>
          <w:rFonts w:cs="Times New Roman"/>
          <w:szCs w:val="28"/>
        </w:rPr>
        <w:t>ở</w:t>
      </w:r>
      <w:r w:rsidR="00F44747" w:rsidRPr="005E00FA">
        <w:rPr>
          <w:rFonts w:cs="Times New Roman"/>
          <w:szCs w:val="28"/>
        </w:rPr>
        <w:t>,</w:t>
      </w:r>
      <w:r w:rsidRPr="005E00FA">
        <w:rPr>
          <w:rFonts w:cs="Times New Roman"/>
          <w:szCs w:val="28"/>
        </w:rPr>
        <w:t xml:space="preserve"> ngành</w:t>
      </w:r>
      <w:r w:rsidR="00F44747" w:rsidRPr="005E00FA">
        <w:rPr>
          <w:rFonts w:cs="Times New Roman"/>
          <w:szCs w:val="28"/>
        </w:rPr>
        <w:t xml:space="preserve">, đơn vị cấp </w:t>
      </w:r>
      <w:r w:rsidRPr="005E00FA">
        <w:rPr>
          <w:rFonts w:cs="Times New Roman"/>
          <w:szCs w:val="28"/>
        </w:rPr>
        <w:t xml:space="preserve">tỉnh, địa phương </w:t>
      </w:r>
      <w:r w:rsidR="002053DC" w:rsidRPr="005E00FA">
        <w:rPr>
          <w:rFonts w:cs="Times New Roman"/>
          <w:szCs w:val="28"/>
        </w:rPr>
        <w:t>xây dựng</w:t>
      </w:r>
      <w:r w:rsidRPr="005E00FA">
        <w:rPr>
          <w:rFonts w:cs="Times New Roman"/>
          <w:szCs w:val="28"/>
        </w:rPr>
        <w:t xml:space="preserve"> dự toán thu viện trợ không hoàn lại</w:t>
      </w:r>
      <w:r w:rsidR="00AB40AB" w:rsidRPr="005E00FA">
        <w:rPr>
          <w:rFonts w:cs="Times New Roman"/>
          <w:szCs w:val="28"/>
        </w:rPr>
        <w:t xml:space="preserve"> năm 2023 của ngành, cơ quan, địa phương.</w:t>
      </w:r>
    </w:p>
    <w:p w:rsidR="00591B5A" w:rsidRPr="005E00FA" w:rsidRDefault="004F1686" w:rsidP="00AC5562">
      <w:pPr>
        <w:numPr>
          <w:ilvl w:val="0"/>
          <w:numId w:val="26"/>
        </w:numPr>
        <w:tabs>
          <w:tab w:val="left" w:pos="993"/>
        </w:tabs>
        <w:ind w:left="0" w:firstLine="709"/>
        <w:jc w:val="both"/>
        <w:rPr>
          <w:rFonts w:cs="Times New Roman"/>
          <w:b/>
          <w:szCs w:val="28"/>
        </w:rPr>
      </w:pPr>
      <w:r w:rsidRPr="005E00FA">
        <w:rPr>
          <w:rFonts w:cs="Times New Roman"/>
          <w:b/>
          <w:szCs w:val="28"/>
        </w:rPr>
        <w:t xml:space="preserve">Xây dựng dự toán chi </w:t>
      </w:r>
      <w:r w:rsidR="009B2834" w:rsidRPr="005E00FA">
        <w:rPr>
          <w:rFonts w:cs="Times New Roman"/>
          <w:b/>
          <w:szCs w:val="28"/>
        </w:rPr>
        <w:t>NSĐP</w:t>
      </w:r>
      <w:r w:rsidRPr="005E00FA">
        <w:rPr>
          <w:rFonts w:cs="Times New Roman"/>
          <w:b/>
          <w:szCs w:val="28"/>
        </w:rPr>
        <w:t xml:space="preserve"> năm 202</w:t>
      </w:r>
      <w:r w:rsidR="00585C7D" w:rsidRPr="005E00FA">
        <w:rPr>
          <w:rFonts w:cs="Times New Roman"/>
          <w:b/>
          <w:szCs w:val="28"/>
        </w:rPr>
        <w:t>3</w:t>
      </w:r>
    </w:p>
    <w:p w:rsidR="004807E6" w:rsidRPr="005E00FA" w:rsidRDefault="00FE46B9" w:rsidP="00AC5562">
      <w:pPr>
        <w:jc w:val="both"/>
        <w:rPr>
          <w:rFonts w:cs="Times New Roman"/>
          <w:szCs w:val="28"/>
        </w:rPr>
      </w:pPr>
      <w:r w:rsidRPr="005E00FA">
        <w:rPr>
          <w:rFonts w:cs="Times New Roman"/>
          <w:szCs w:val="28"/>
        </w:rPr>
        <w:t xml:space="preserve">Xây dựng </w:t>
      </w:r>
      <w:r w:rsidR="00665575" w:rsidRPr="005E00FA">
        <w:rPr>
          <w:rFonts w:cs="Times New Roman"/>
          <w:szCs w:val="28"/>
        </w:rPr>
        <w:t xml:space="preserve">dự toán chi NSĐP năm 2023 theo đúng quy định của Luật NSNN, Luật Đầu tư công, các Luật có liên quan; các quy định của pháp luật về nguyên tắc, tiêu chí, định mức phân bổ vốn đầu tư công theo Nghị quyết số </w:t>
      </w:r>
      <w:r w:rsidR="0016257E" w:rsidRPr="005E00FA">
        <w:rPr>
          <w:rFonts w:cs="Times New Roman"/>
          <w:szCs w:val="28"/>
        </w:rPr>
        <w:t xml:space="preserve">71/2020/NQ-HĐND ngày 10 tháng 11 năm </w:t>
      </w:r>
      <w:r w:rsidR="00792BFE" w:rsidRPr="005E00FA">
        <w:rPr>
          <w:rFonts w:cs="Times New Roman"/>
          <w:szCs w:val="28"/>
        </w:rPr>
        <w:t>2020 của HĐND tỉnh</w:t>
      </w:r>
      <w:r w:rsidR="00F1208C" w:rsidRPr="005E00FA">
        <w:rPr>
          <w:rStyle w:val="FootnoteReference"/>
          <w:rFonts w:cs="Times New Roman"/>
          <w:szCs w:val="28"/>
        </w:rPr>
        <w:footnoteReference w:id="1"/>
      </w:r>
      <w:r w:rsidR="00792BFE" w:rsidRPr="005E00FA">
        <w:rPr>
          <w:rFonts w:cs="Times New Roman"/>
          <w:szCs w:val="28"/>
        </w:rPr>
        <w:t xml:space="preserve">; </w:t>
      </w:r>
      <w:r w:rsidR="00665575" w:rsidRPr="005E00FA">
        <w:rPr>
          <w:rFonts w:cs="Times New Roman"/>
          <w:szCs w:val="28"/>
        </w:rPr>
        <w:t xml:space="preserve">chi thường xuyên đảm bảo đúng quy định về nguyên tắc, tiêu chí và định mức phân bổ dự toán chi thường xuyên theo Nghị quyết số </w:t>
      </w:r>
      <w:r w:rsidR="0016257E" w:rsidRPr="005E00FA">
        <w:rPr>
          <w:rFonts w:cs="Times New Roman"/>
          <w:szCs w:val="28"/>
        </w:rPr>
        <w:t>152/2021/NQ-HĐND ngày 09 tháng 12 năm 2021 của HĐND tỉnh</w:t>
      </w:r>
      <w:r w:rsidR="00F1208C" w:rsidRPr="005E00FA">
        <w:rPr>
          <w:rFonts w:cs="Times New Roman"/>
          <w:szCs w:val="28"/>
          <w:vertAlign w:val="superscript"/>
        </w:rPr>
        <w:footnoteReference w:id="2"/>
      </w:r>
      <w:r w:rsidR="00665575" w:rsidRPr="005E00FA">
        <w:rPr>
          <w:rFonts w:cs="Times New Roman"/>
          <w:szCs w:val="28"/>
        </w:rPr>
        <w:t xml:space="preserve">; </w:t>
      </w:r>
      <w:r w:rsidR="002F11D2" w:rsidRPr="005E00FA">
        <w:rPr>
          <w:rFonts w:cs="Times New Roman"/>
          <w:szCs w:val="28"/>
        </w:rPr>
        <w:t xml:space="preserve">các quy định </w:t>
      </w:r>
      <w:r w:rsidR="003C075E" w:rsidRPr="005E00FA">
        <w:rPr>
          <w:rFonts w:cs="Times New Roman"/>
          <w:szCs w:val="28"/>
        </w:rPr>
        <w:t xml:space="preserve">hiện hành của trung ương, địa phương. </w:t>
      </w:r>
      <w:r w:rsidR="00695C10" w:rsidRPr="005E00FA">
        <w:rPr>
          <w:rFonts w:cs="Times New Roman"/>
          <w:szCs w:val="28"/>
        </w:rPr>
        <w:t>Đ</w:t>
      </w:r>
      <w:r w:rsidR="00E06254" w:rsidRPr="005E00FA">
        <w:rPr>
          <w:rFonts w:cs="Times New Roman"/>
          <w:szCs w:val="28"/>
        </w:rPr>
        <w:t>áp ứng yêu cầu cơ cấu lại ngân sách, thực hiện chủ trương sắp xếp lại tổ chức bộ máy, tinh giản biên chế, đầu mối khu vực sự nghiệp công lập. Đảm bảo yêu cầu thực hiện tiết kiệm triệt để, chống lãng phí ngay từ khâu xác định nhiệm vụ</w:t>
      </w:r>
      <w:r w:rsidR="0019075F" w:rsidRPr="005E00FA">
        <w:rPr>
          <w:rFonts w:cs="Times New Roman"/>
          <w:szCs w:val="28"/>
        </w:rPr>
        <w:t>; chủ động rà soát các chính sách, nhiệm vụ, sắp xếp thứ tự ưu tiên các khoản chi thực hiện theo mức độ cấp thiết, quan trọng và khả năng triển khai thực hiện năm 2023 để hoàn thành các nhiệm vụ, chương trình, dự án, đề án được cấp có thẩm quyền phê duyệ</w:t>
      </w:r>
      <w:r w:rsidR="00E47B0F" w:rsidRPr="005E00FA">
        <w:rPr>
          <w:rFonts w:cs="Times New Roman"/>
          <w:szCs w:val="28"/>
        </w:rPr>
        <w:t>t trên cơ sở khả năng cân đối của NSNN và các nguồn huy động hợp pháp khác</w:t>
      </w:r>
      <w:r w:rsidR="00800ABB" w:rsidRPr="005E00FA">
        <w:rPr>
          <w:rFonts w:cs="Times New Roman"/>
          <w:szCs w:val="28"/>
        </w:rPr>
        <w:t>.</w:t>
      </w:r>
      <w:r w:rsidR="003C075E" w:rsidRPr="005E00FA">
        <w:rPr>
          <w:rFonts w:cs="Times New Roman"/>
          <w:szCs w:val="28"/>
        </w:rPr>
        <w:t xml:space="preserve"> </w:t>
      </w:r>
      <w:r w:rsidR="004807E6" w:rsidRPr="005E00FA">
        <w:rPr>
          <w:rFonts w:cs="Times New Roman"/>
          <w:szCs w:val="28"/>
        </w:rPr>
        <w:t>Trong đó, các cơ quan, đơn vị, địa phương lưu ý một số nội dung sau:</w:t>
      </w:r>
    </w:p>
    <w:p w:rsidR="00BB5966" w:rsidRPr="005E00FA" w:rsidRDefault="009624DA" w:rsidP="00AC5562">
      <w:pPr>
        <w:numPr>
          <w:ilvl w:val="1"/>
          <w:numId w:val="26"/>
        </w:numPr>
        <w:ind w:left="0" w:firstLine="709"/>
        <w:jc w:val="both"/>
        <w:rPr>
          <w:rFonts w:cs="Times New Roman"/>
          <w:b/>
          <w:i/>
          <w:szCs w:val="28"/>
        </w:rPr>
      </w:pPr>
      <w:r w:rsidRPr="005E00FA">
        <w:rPr>
          <w:rFonts w:cs="Times New Roman"/>
          <w:b/>
          <w:i/>
          <w:szCs w:val="28"/>
        </w:rPr>
        <w:t>Dự toán chi đầu tư phát triển</w:t>
      </w:r>
    </w:p>
    <w:p w:rsidR="00F4249D" w:rsidRPr="0099449F" w:rsidRDefault="00F4249D" w:rsidP="00C61F95">
      <w:pPr>
        <w:numPr>
          <w:ilvl w:val="0"/>
          <w:numId w:val="49"/>
        </w:numPr>
        <w:tabs>
          <w:tab w:val="left" w:pos="993"/>
        </w:tabs>
        <w:spacing w:line="246" w:lineRule="auto"/>
        <w:ind w:left="0" w:firstLine="709"/>
        <w:jc w:val="both"/>
        <w:rPr>
          <w:rFonts w:cs="Times New Roman"/>
          <w:color w:val="C00000"/>
          <w:szCs w:val="28"/>
        </w:rPr>
      </w:pPr>
      <w:r w:rsidRPr="0099449F">
        <w:rPr>
          <w:rFonts w:cs="Times New Roman"/>
          <w:color w:val="C00000"/>
          <w:szCs w:val="28"/>
        </w:rPr>
        <w:t xml:space="preserve">Dự toán chi </w:t>
      </w:r>
      <w:r w:rsidR="005056C9" w:rsidRPr="0099449F">
        <w:rPr>
          <w:rFonts w:cs="Times New Roman"/>
          <w:color w:val="C00000"/>
          <w:szCs w:val="28"/>
        </w:rPr>
        <w:t>đầu tư phát triển (ĐTPT)</w:t>
      </w:r>
      <w:r w:rsidRPr="0099449F">
        <w:rPr>
          <w:rFonts w:cs="Times New Roman"/>
          <w:color w:val="C00000"/>
          <w:szCs w:val="28"/>
        </w:rPr>
        <w:t xml:space="preserve"> nguồn </w:t>
      </w:r>
      <w:r w:rsidR="006903A6" w:rsidRPr="0099449F">
        <w:rPr>
          <w:rFonts w:cs="Times New Roman"/>
          <w:color w:val="C00000"/>
          <w:szCs w:val="28"/>
        </w:rPr>
        <w:t>NSNN</w:t>
      </w:r>
      <w:r w:rsidRPr="0099449F">
        <w:rPr>
          <w:rFonts w:cs="Times New Roman"/>
          <w:color w:val="C00000"/>
          <w:szCs w:val="28"/>
        </w:rPr>
        <w:t xml:space="preserve">, bao gồm cả nguồn vốn ODA, vốn vay ưu đãi, vốn viện trợ, vốn trái phiếu Chính phủ, nguồn thu xổ số kiến thiết, nguồn thu tiền sử dụng đất được xây dựng theo các quy định của pháp luật và khả năng cân đối của </w:t>
      </w:r>
      <w:r w:rsidR="00994C2C" w:rsidRPr="0099449F">
        <w:rPr>
          <w:rFonts w:cs="Times New Roman"/>
          <w:color w:val="C00000"/>
          <w:szCs w:val="28"/>
        </w:rPr>
        <w:t>NSNN</w:t>
      </w:r>
      <w:r w:rsidRPr="0099449F">
        <w:rPr>
          <w:rFonts w:cs="Times New Roman"/>
          <w:color w:val="C00000"/>
          <w:szCs w:val="28"/>
        </w:rPr>
        <w:t xml:space="preserve">; phù hợp với mục tiêu, nhiệm vụ kế hoạch phát triển </w:t>
      </w:r>
      <w:r w:rsidRPr="0099449F">
        <w:rPr>
          <w:rFonts w:cs="Times New Roman"/>
          <w:color w:val="C00000"/>
          <w:szCs w:val="28"/>
        </w:rPr>
        <w:lastRenderedPageBreak/>
        <w:t>kinh tế - xã hội năm 2023, kế hoạch phát triển kinh tế - xã hội 5 năm giai đoạn 2021-2025, kế hoạch đầu tư công trung hạn giai đoạn 2021-2025, nguồn vốn và tiến độ triển khai các nhiệm vụ, dự án thuộc Chương trình phục hồi và phát triển kinh tế - xã hội và các nhiệm vụ chi đầu tư khác theo quy định của Luật NSNN, các văn bản pháp luật khác có liên quan.</w:t>
      </w:r>
      <w:bookmarkStart w:id="0" w:name="_GoBack"/>
      <w:bookmarkEnd w:id="0"/>
    </w:p>
    <w:p w:rsidR="00F4249D" w:rsidRPr="0099449F" w:rsidRDefault="00F4249D" w:rsidP="00C61F95">
      <w:pPr>
        <w:spacing w:line="246" w:lineRule="auto"/>
        <w:jc w:val="both"/>
        <w:rPr>
          <w:rFonts w:cs="Times New Roman"/>
          <w:color w:val="C00000"/>
          <w:szCs w:val="28"/>
        </w:rPr>
      </w:pPr>
      <w:r w:rsidRPr="0099449F">
        <w:rPr>
          <w:rFonts w:cs="Times New Roman"/>
          <w:color w:val="C00000"/>
          <w:szCs w:val="28"/>
        </w:rPr>
        <w:t>Ưu tiên bố trí dự toán năm 2023 để đẩy mạnh thực hiện các dự án quan trọng, cấp thiết, có tác động lan tỏa, có khả năng giải ngân nhanh, có ý nghĩa quan trọng với phát triển kinh tế - xã hội; thanh toán nợ xây dựng cơ bản theo quy định của Luật Đầu tư công, thu hồi vốn ứng trước NSNN; các dự án đã hoàn thành nhưng chưa bố trí đủ vốn; các dự án hoàn thành trong năm 2023. Bố trí đủ vốn đối ứng cho các dự án sử dụng vốn ODA và vốn vay ưu đãi của các nhà tài trợ nước ngoài. Mức bố trí vốn cho từng nhiệm vụ phải phù hợp với kế hoạch đầu tư công trung hạn giai đoạn 2021-2025, việc điều chuyển nguồn vốn thuộc kế hoạch đầu tư công trung hạn 2021-2025 và nguồn vốn của Chương trình phục hồi và phát triển kinh tế - xã hội; tiến độ thực hiện và khả năng giải ngân trong năm 2023.</w:t>
      </w:r>
    </w:p>
    <w:p w:rsidR="00F4249D" w:rsidRPr="0099449F" w:rsidRDefault="00F4249D" w:rsidP="00C61F95">
      <w:pPr>
        <w:spacing w:line="246" w:lineRule="auto"/>
        <w:jc w:val="both"/>
        <w:rPr>
          <w:rFonts w:cs="Times New Roman"/>
          <w:color w:val="C00000"/>
          <w:szCs w:val="28"/>
        </w:rPr>
      </w:pPr>
      <w:r w:rsidRPr="0099449F">
        <w:rPr>
          <w:rFonts w:cs="Times New Roman"/>
          <w:color w:val="C00000"/>
          <w:szCs w:val="28"/>
        </w:rPr>
        <w:t>Các Sở, ban, ngành, địa phương lập riêng dự toán năm 2023 cho các chương trình, dự án, nhiệm vụ theo Nghị quyết số 43/2022/QH15 và Nghị quyết số 11/NQ-CP, đảm bảo mức bố trí 02 năm 2022-2023 đối với các nhiệm vụ này theo quy định tại Nghị quyết số 43/2022/QH15, chi tiết theo ngành, lĩnh vực, kèm phụ lục chi tiết từng chương trình, dự án, nhiệm vụ; quyết định phê duyệt; tổng mức đầu tư được duyệt; thời hạn khởi công - hoàn thành; số bố trí dự toán năm 2022, số điều chuyển - nếu có và ước thực hiện đến 31 tháng 01 năm 2023; đề xuất dự toán năm 2023 (kèm theo thuyết minh).</w:t>
      </w:r>
    </w:p>
    <w:p w:rsidR="00F4249D" w:rsidRPr="0099449F" w:rsidRDefault="00F4249D" w:rsidP="00C61F95">
      <w:pPr>
        <w:numPr>
          <w:ilvl w:val="0"/>
          <w:numId w:val="49"/>
        </w:numPr>
        <w:tabs>
          <w:tab w:val="left" w:pos="993"/>
        </w:tabs>
        <w:spacing w:line="246" w:lineRule="auto"/>
        <w:ind w:left="0" w:firstLine="709"/>
        <w:jc w:val="both"/>
        <w:rPr>
          <w:rFonts w:cs="Times New Roman"/>
          <w:color w:val="C00000"/>
          <w:szCs w:val="28"/>
        </w:rPr>
      </w:pPr>
      <w:r w:rsidRPr="0099449F">
        <w:rPr>
          <w:rFonts w:cs="Times New Roman"/>
          <w:color w:val="C00000"/>
          <w:szCs w:val="28"/>
        </w:rPr>
        <w:t>Đối với vốn nước ngoài, việc bố trí kế hoạch phải phù hợp với kế hoạch đầu tư công trung hạn vốn NSTW giai đoạn 2021-2025, nội dung của Hiệp định, cam kết với nhà tài trợ, phù hợp với cơ chế tài chính của dự án và tiến độ thực hiện chương trình/dự án, ưu tiên bố trí đủ vốn cho các dự án kết thúc hiệp định vay nước ngoài trong năm 2023 và không có khả năng gia hạn.</w:t>
      </w:r>
    </w:p>
    <w:p w:rsidR="00FB78C6" w:rsidRPr="0099449F" w:rsidRDefault="00FB78C6" w:rsidP="00C61F95">
      <w:pPr>
        <w:numPr>
          <w:ilvl w:val="0"/>
          <w:numId w:val="49"/>
        </w:numPr>
        <w:tabs>
          <w:tab w:val="left" w:pos="993"/>
        </w:tabs>
        <w:spacing w:line="246" w:lineRule="auto"/>
        <w:ind w:left="0" w:firstLine="709"/>
        <w:jc w:val="both"/>
        <w:rPr>
          <w:rFonts w:cs="Times New Roman"/>
          <w:color w:val="C00000"/>
          <w:spacing w:val="-2"/>
          <w:szCs w:val="28"/>
        </w:rPr>
      </w:pPr>
      <w:r w:rsidRPr="0099449F">
        <w:rPr>
          <w:rFonts w:cs="Times New Roman"/>
          <w:color w:val="C00000"/>
          <w:spacing w:val="-2"/>
          <w:szCs w:val="28"/>
        </w:rPr>
        <w:t xml:space="preserve">Các cơ quan, đơn vị và địa phương có dự án đầu tư được cơ quan có thẩm quyền cho phép sử dụng nguồn thu từ sắp xếp lại, xử lý nhà, đất thuộc sở hữu nhà nước lập dự toán chi </w:t>
      </w:r>
      <w:r w:rsidR="005056C9" w:rsidRPr="0099449F">
        <w:rPr>
          <w:rFonts w:cs="Times New Roman"/>
          <w:color w:val="C00000"/>
          <w:spacing w:val="-2"/>
          <w:szCs w:val="28"/>
        </w:rPr>
        <w:t>ĐTPT</w:t>
      </w:r>
      <w:r w:rsidRPr="0099449F">
        <w:rPr>
          <w:rFonts w:cs="Times New Roman"/>
          <w:color w:val="C00000"/>
          <w:spacing w:val="-2"/>
          <w:szCs w:val="28"/>
        </w:rPr>
        <w:t xml:space="preserve"> từ nguồn thu này năm 2023 gửi cơ quan Kế hoạch và Đầu tư, cơ quan Tài chính cùng cấp để tổng hợp dự toán NSNN trình cấp có thẩm quyền quyết định. Trong đó, làm rõ các dự án đã hoàn thành chưa được quyết toán do chưa được bố trí dự toán ngân sách (nếu có); các dự án phê duyệt sử dụng từ nguồn tiền bán tài sản trên đất và chuyển nhượng quyền sử dụng đất đã nộp ngân sách nhưng chưa sử dụng; các dự án dự kiến sử dụng nguồn thu này phát sinh trong năm 2023.</w:t>
      </w:r>
    </w:p>
    <w:p w:rsidR="00FB78C6" w:rsidRPr="0099449F" w:rsidRDefault="00FB78C6" w:rsidP="00C61F95">
      <w:pPr>
        <w:numPr>
          <w:ilvl w:val="0"/>
          <w:numId w:val="49"/>
        </w:numPr>
        <w:tabs>
          <w:tab w:val="left" w:pos="993"/>
        </w:tabs>
        <w:spacing w:line="246" w:lineRule="auto"/>
        <w:ind w:left="0" w:firstLine="709"/>
        <w:jc w:val="both"/>
        <w:rPr>
          <w:rFonts w:cs="Times New Roman"/>
          <w:color w:val="C00000"/>
          <w:szCs w:val="28"/>
        </w:rPr>
      </w:pPr>
      <w:r w:rsidRPr="0099449F">
        <w:rPr>
          <w:rFonts w:cs="Times New Roman"/>
          <w:color w:val="C00000"/>
          <w:szCs w:val="28"/>
        </w:rPr>
        <w:t xml:space="preserve">Đối với nguồn thu xổ số kiến thiết: Xây dựng dự toán sát nguồn thu xổ số kiến thiết (bao gồm cả số thu được phân chia từ hoạt động xổ số điện toán) và tiếp tục sử dụng toàn bộ nguồn thu từ xổ số kiến thiết cho ĐTPT, trong đó ưu tiên để đầu tư cho lĩnh vực giáo dục - đào tạo, dạy nghề (bao gồm cả đầu tư mua sắm thiết bị dạy học phục vụ chương trình đổi mới sách giáo khoa giáo dục phổ thông) và lĩnh </w:t>
      </w:r>
      <w:r w:rsidRPr="0099449F">
        <w:rPr>
          <w:rFonts w:cs="Times New Roman"/>
          <w:color w:val="C00000"/>
          <w:szCs w:val="28"/>
        </w:rPr>
        <w:lastRenderedPageBreak/>
        <w:t>vực y tế; phần còn lại ưu tiên chi thực hiện các công trình, dự án đầu tư phòng chống thiên tai, chống biến đổi khí hậu, nông thôn mới và các nhiệm vụ đầu tư quan trọng khác thuộc đối tượng đầu tư của NSĐP.</w:t>
      </w:r>
    </w:p>
    <w:p w:rsidR="0016257E" w:rsidRPr="005E00FA" w:rsidRDefault="00EF0926" w:rsidP="00AC5562">
      <w:pPr>
        <w:numPr>
          <w:ilvl w:val="1"/>
          <w:numId w:val="26"/>
        </w:numPr>
        <w:ind w:left="0" w:firstLine="709"/>
        <w:jc w:val="both"/>
        <w:rPr>
          <w:rFonts w:cs="Times New Roman"/>
          <w:b/>
          <w:i/>
          <w:szCs w:val="28"/>
        </w:rPr>
      </w:pPr>
      <w:r w:rsidRPr="005E00FA">
        <w:rPr>
          <w:rFonts w:cs="Times New Roman"/>
          <w:b/>
          <w:i/>
          <w:szCs w:val="28"/>
        </w:rPr>
        <w:t>Dự toán chi thường xuyên</w:t>
      </w:r>
    </w:p>
    <w:p w:rsidR="00DF5340" w:rsidRPr="0030341C" w:rsidRDefault="00DF5340" w:rsidP="00AC5562">
      <w:pPr>
        <w:jc w:val="both"/>
        <w:rPr>
          <w:rFonts w:cs="Times New Roman"/>
          <w:szCs w:val="28"/>
        </w:rPr>
      </w:pPr>
      <w:r w:rsidRPr="005E00FA">
        <w:rPr>
          <w:rFonts w:cs="Times New Roman"/>
          <w:szCs w:val="28"/>
        </w:rPr>
        <w:t xml:space="preserve">Trên cơ sở Luật NSNN và các văn bản hướng dẫn, các văn bản pháp luật có liên quan; kế hoạch phát triển kinh tế - xã hội năm 2023; định mức phân bổ dự toán chi thường xuyên NSNN năm 2022; chính sách, chế độ, định mức chi NSNN; các đề án, nhiệm vụ theo phê duyệt của cấp có thẩm quyền, các cơ quan, đơn vị, địa phương xây dựng dự toán chi thường xuyên theo lĩnh vực chi, đảm bảo đáp ứng các nhiệm vụ chính trị quan trọng, thực hiện đầy đủ các chính sách, chế độ Nhà nước đã </w:t>
      </w:r>
      <w:r w:rsidRPr="0030341C">
        <w:rPr>
          <w:rFonts w:cs="Times New Roman"/>
          <w:szCs w:val="28"/>
        </w:rPr>
        <w:t>ban hành, nhất là các chính sách chi cho con người, chi an sinh xã hội; chú trọng cải cách hành chính, tiết giảm chi phí; trong đó, cần lưu ý:</w:t>
      </w:r>
    </w:p>
    <w:p w:rsidR="00EE1BA3" w:rsidRPr="0030341C" w:rsidRDefault="00DF5340" w:rsidP="00AC5562">
      <w:pPr>
        <w:numPr>
          <w:ilvl w:val="0"/>
          <w:numId w:val="39"/>
        </w:numPr>
        <w:tabs>
          <w:tab w:val="left" w:pos="1134"/>
        </w:tabs>
        <w:ind w:left="0" w:firstLine="851"/>
        <w:jc w:val="both"/>
        <w:rPr>
          <w:rFonts w:cs="Times New Roman"/>
          <w:szCs w:val="28"/>
        </w:rPr>
      </w:pPr>
      <w:r w:rsidRPr="0030341C">
        <w:rPr>
          <w:rFonts w:cs="Times New Roman"/>
          <w:szCs w:val="28"/>
        </w:rPr>
        <w:t>Rà soát đầy đủ các chế độ, chính sách để đảm bảo xây dựng dự toán chính xác và thuyết minh cụ thể căn cứ, cơ sở tính toán.</w:t>
      </w:r>
      <w:r w:rsidR="00B409A1" w:rsidRPr="0030341C">
        <w:rPr>
          <w:rFonts w:cs="Times New Roman"/>
          <w:szCs w:val="28"/>
        </w:rPr>
        <w:t xml:space="preserve"> Đối với từng chính sách, đề nghị có báo cáo cụ thể số đối tượng</w:t>
      </w:r>
      <w:r w:rsidR="00EE1BA3" w:rsidRPr="0030341C">
        <w:rPr>
          <w:rFonts w:cs="Times New Roman"/>
          <w:szCs w:val="28"/>
        </w:rPr>
        <w:t>,</w:t>
      </w:r>
      <w:r w:rsidR="00B409A1" w:rsidRPr="0030341C">
        <w:rPr>
          <w:rFonts w:cs="Times New Roman"/>
          <w:szCs w:val="28"/>
        </w:rPr>
        <w:t xml:space="preserve"> nhu cầu kinh phí thực hiện chính sách năm 2023 (có thuyết minh cơ sở xác định, cách tính).</w:t>
      </w:r>
      <w:r w:rsidR="00EE1BA3" w:rsidRPr="0030341C">
        <w:rPr>
          <w:rFonts w:cs="Times New Roman"/>
          <w:szCs w:val="28"/>
        </w:rPr>
        <w:t xml:space="preserve"> Trong đó, đối với kinh phí thực hiện chuẩn nghèo đa chiều theo phê duyệt của cấp thẩm quyền và Nghị quyết của Chính phủ, chi tiết đối với từng loại chuẩn nghèo đa chiều, cụ thể số đối tượng, nhu cầu kinh phí phát sinh năm 2023.</w:t>
      </w:r>
    </w:p>
    <w:p w:rsidR="00A13EDB" w:rsidRPr="005E00FA" w:rsidRDefault="00A13EDB" w:rsidP="00AC5562">
      <w:pPr>
        <w:numPr>
          <w:ilvl w:val="0"/>
          <w:numId w:val="39"/>
        </w:numPr>
        <w:tabs>
          <w:tab w:val="left" w:pos="1134"/>
        </w:tabs>
        <w:ind w:left="0" w:firstLine="851"/>
        <w:jc w:val="both"/>
        <w:rPr>
          <w:rFonts w:cs="Times New Roman"/>
          <w:szCs w:val="28"/>
        </w:rPr>
      </w:pPr>
      <w:r w:rsidRPr="005E00FA">
        <w:rPr>
          <w:rFonts w:cs="Times New Roman"/>
          <w:szCs w:val="28"/>
        </w:rPr>
        <w:t>Dự toán chi mua sắm, bảo dưỡng, sửa chữa tài sản phải căn cứ quy định về tiêu chuẩn, định mức và chế độ quản lý, sử dụng tài sản công hiện hành; kinh phí sửa chữa, bảo trì cơ sở vật chất theo quy định. Đối với dự toán kinh phí sửa chữa, bảo trì cơ sở vật chất, dự toán của các cơ quan, đơn vị và địa phương gửi kèm thuyết minh chi tiết về tên công trình; mục tiêu sửa chữa, bảo trì; sự cần thiết, lý do thực hiện; văn bản phê duyệt của cấp có thẩm quyền; khối lượng công việc dự kiến; thời gian bắt đầu, kết thúc; dự toán kinh phí theo các nguồn vốn và phân kỳ thực hiện hàng năm.</w:t>
      </w:r>
      <w:r w:rsidR="00E046F5" w:rsidRPr="005E00FA">
        <w:rPr>
          <w:rFonts w:cs="Times New Roman"/>
          <w:szCs w:val="28"/>
        </w:rPr>
        <w:t xml:space="preserve"> </w:t>
      </w:r>
      <w:r w:rsidRPr="005E00FA">
        <w:rPr>
          <w:rFonts w:cs="Times New Roman"/>
          <w:spacing w:val="-6"/>
          <w:szCs w:val="28"/>
        </w:rPr>
        <w:t>Không</w:t>
      </w:r>
      <w:r w:rsidRPr="005E00FA">
        <w:rPr>
          <w:rFonts w:cs="Times New Roman"/>
          <w:spacing w:val="-10"/>
          <w:szCs w:val="28"/>
        </w:rPr>
        <w:t xml:space="preserve"> </w:t>
      </w:r>
      <w:r w:rsidRPr="005E00FA">
        <w:rPr>
          <w:rFonts w:cs="Times New Roman"/>
          <w:spacing w:val="-3"/>
          <w:szCs w:val="28"/>
        </w:rPr>
        <w:t>bố</w:t>
      </w:r>
      <w:r w:rsidRPr="005E00FA">
        <w:rPr>
          <w:rFonts w:cs="Times New Roman"/>
          <w:spacing w:val="-9"/>
          <w:szCs w:val="28"/>
        </w:rPr>
        <w:t xml:space="preserve"> </w:t>
      </w:r>
      <w:r w:rsidRPr="005E00FA">
        <w:rPr>
          <w:rFonts w:cs="Times New Roman"/>
          <w:spacing w:val="-5"/>
          <w:szCs w:val="28"/>
        </w:rPr>
        <w:t>trí</w:t>
      </w:r>
      <w:r w:rsidRPr="005E00FA">
        <w:rPr>
          <w:rFonts w:cs="Times New Roman"/>
          <w:spacing w:val="-10"/>
          <w:szCs w:val="28"/>
        </w:rPr>
        <w:t xml:space="preserve"> </w:t>
      </w:r>
      <w:r w:rsidRPr="005E00FA">
        <w:rPr>
          <w:rFonts w:cs="Times New Roman"/>
          <w:spacing w:val="-5"/>
          <w:szCs w:val="28"/>
        </w:rPr>
        <w:t>chi</w:t>
      </w:r>
      <w:r w:rsidRPr="005E00FA">
        <w:rPr>
          <w:rFonts w:cs="Times New Roman"/>
          <w:spacing w:val="-9"/>
          <w:szCs w:val="28"/>
        </w:rPr>
        <w:t xml:space="preserve"> </w:t>
      </w:r>
      <w:r w:rsidRPr="005E00FA">
        <w:rPr>
          <w:rFonts w:cs="Times New Roman"/>
          <w:spacing w:val="-6"/>
          <w:szCs w:val="28"/>
        </w:rPr>
        <w:t>thường</w:t>
      </w:r>
      <w:r w:rsidRPr="005E00FA">
        <w:rPr>
          <w:rFonts w:cs="Times New Roman"/>
          <w:spacing w:val="-10"/>
          <w:szCs w:val="28"/>
        </w:rPr>
        <w:t xml:space="preserve"> </w:t>
      </w:r>
      <w:r w:rsidRPr="005E00FA">
        <w:rPr>
          <w:rFonts w:cs="Times New Roman"/>
          <w:spacing w:val="-6"/>
          <w:szCs w:val="28"/>
        </w:rPr>
        <w:t xml:space="preserve">xuyên </w:t>
      </w:r>
      <w:r w:rsidRPr="005E00FA">
        <w:rPr>
          <w:rFonts w:cs="Times New Roman"/>
          <w:spacing w:val="-5"/>
          <w:szCs w:val="28"/>
        </w:rPr>
        <w:t>cho</w:t>
      </w:r>
      <w:r w:rsidRPr="005E00FA">
        <w:rPr>
          <w:rFonts w:cs="Times New Roman"/>
          <w:spacing w:val="-10"/>
          <w:szCs w:val="28"/>
        </w:rPr>
        <w:t xml:space="preserve"> </w:t>
      </w:r>
      <w:r w:rsidRPr="005E00FA">
        <w:rPr>
          <w:rFonts w:cs="Times New Roman"/>
          <w:spacing w:val="-5"/>
          <w:szCs w:val="28"/>
        </w:rPr>
        <w:t>các</w:t>
      </w:r>
      <w:r w:rsidRPr="005E00FA">
        <w:rPr>
          <w:rFonts w:cs="Times New Roman"/>
          <w:spacing w:val="-7"/>
          <w:szCs w:val="28"/>
        </w:rPr>
        <w:t xml:space="preserve"> </w:t>
      </w:r>
      <w:r w:rsidRPr="005E00FA">
        <w:rPr>
          <w:rFonts w:cs="Times New Roman"/>
          <w:spacing w:val="-5"/>
          <w:szCs w:val="28"/>
        </w:rPr>
        <w:t>nhiệm</w:t>
      </w:r>
      <w:r w:rsidRPr="005E00FA">
        <w:rPr>
          <w:rFonts w:cs="Times New Roman"/>
          <w:spacing w:val="-12"/>
          <w:szCs w:val="28"/>
        </w:rPr>
        <w:t xml:space="preserve"> </w:t>
      </w:r>
      <w:r w:rsidRPr="005E00FA">
        <w:rPr>
          <w:rFonts w:cs="Times New Roman"/>
          <w:spacing w:val="-3"/>
          <w:szCs w:val="28"/>
        </w:rPr>
        <w:t>vụ</w:t>
      </w:r>
      <w:r w:rsidRPr="005E00FA">
        <w:rPr>
          <w:rFonts w:cs="Times New Roman"/>
          <w:spacing w:val="-7"/>
          <w:szCs w:val="28"/>
        </w:rPr>
        <w:t xml:space="preserve"> </w:t>
      </w:r>
      <w:r w:rsidRPr="005E00FA">
        <w:rPr>
          <w:rFonts w:cs="Times New Roman"/>
          <w:spacing w:val="-5"/>
          <w:szCs w:val="28"/>
        </w:rPr>
        <w:t>cải</w:t>
      </w:r>
      <w:r w:rsidRPr="005E00FA">
        <w:rPr>
          <w:rFonts w:cs="Times New Roman"/>
          <w:spacing w:val="-6"/>
          <w:szCs w:val="28"/>
        </w:rPr>
        <w:t xml:space="preserve"> </w:t>
      </w:r>
      <w:r w:rsidRPr="005E00FA">
        <w:rPr>
          <w:rFonts w:cs="Times New Roman"/>
          <w:spacing w:val="-5"/>
          <w:szCs w:val="28"/>
        </w:rPr>
        <w:t>tạo,</w:t>
      </w:r>
      <w:r w:rsidRPr="005E00FA">
        <w:rPr>
          <w:rFonts w:cs="Times New Roman"/>
          <w:spacing w:val="-9"/>
          <w:szCs w:val="28"/>
        </w:rPr>
        <w:t xml:space="preserve"> </w:t>
      </w:r>
      <w:r w:rsidRPr="005E00FA">
        <w:rPr>
          <w:rFonts w:cs="Times New Roman"/>
          <w:spacing w:val="-5"/>
          <w:szCs w:val="28"/>
        </w:rPr>
        <w:t>nâng</w:t>
      </w:r>
      <w:r w:rsidRPr="005E00FA">
        <w:rPr>
          <w:rFonts w:cs="Times New Roman"/>
          <w:spacing w:val="-9"/>
          <w:szCs w:val="28"/>
        </w:rPr>
        <w:t xml:space="preserve"> </w:t>
      </w:r>
      <w:r w:rsidRPr="005E00FA">
        <w:rPr>
          <w:rFonts w:cs="Times New Roman"/>
          <w:spacing w:val="-5"/>
          <w:szCs w:val="28"/>
        </w:rPr>
        <w:t>cấp,</w:t>
      </w:r>
      <w:r w:rsidRPr="005E00FA">
        <w:rPr>
          <w:rFonts w:cs="Times New Roman"/>
          <w:spacing w:val="-8"/>
          <w:szCs w:val="28"/>
        </w:rPr>
        <w:t xml:space="preserve"> </w:t>
      </w:r>
      <w:r w:rsidRPr="005E00FA">
        <w:rPr>
          <w:rFonts w:cs="Times New Roman"/>
          <w:spacing w:val="-5"/>
          <w:szCs w:val="28"/>
        </w:rPr>
        <w:t>mở</w:t>
      </w:r>
      <w:r w:rsidRPr="005E00FA">
        <w:rPr>
          <w:rFonts w:cs="Times New Roman"/>
          <w:spacing w:val="-8"/>
          <w:szCs w:val="28"/>
        </w:rPr>
        <w:t xml:space="preserve"> </w:t>
      </w:r>
      <w:r w:rsidRPr="005E00FA">
        <w:rPr>
          <w:rFonts w:cs="Times New Roman"/>
          <w:spacing w:val="-5"/>
          <w:szCs w:val="28"/>
        </w:rPr>
        <w:t>rộng</w:t>
      </w:r>
      <w:r w:rsidRPr="005E00FA">
        <w:rPr>
          <w:rFonts w:cs="Times New Roman"/>
          <w:spacing w:val="-9"/>
          <w:szCs w:val="28"/>
        </w:rPr>
        <w:t xml:space="preserve"> </w:t>
      </w:r>
      <w:r w:rsidRPr="005E00FA">
        <w:rPr>
          <w:rFonts w:cs="Times New Roman"/>
          <w:spacing w:val="-5"/>
          <w:szCs w:val="28"/>
        </w:rPr>
        <w:t>theo</w:t>
      </w:r>
      <w:r w:rsidRPr="005E00FA">
        <w:rPr>
          <w:rFonts w:cs="Times New Roman"/>
          <w:spacing w:val="-10"/>
          <w:szCs w:val="28"/>
        </w:rPr>
        <w:t xml:space="preserve"> </w:t>
      </w:r>
      <w:r w:rsidRPr="005E00FA">
        <w:rPr>
          <w:rFonts w:cs="Times New Roman"/>
          <w:spacing w:val="-4"/>
          <w:szCs w:val="28"/>
        </w:rPr>
        <w:t xml:space="preserve">quy </w:t>
      </w:r>
      <w:r w:rsidRPr="005E00FA">
        <w:rPr>
          <w:rFonts w:cs="Times New Roman"/>
          <w:spacing w:val="-5"/>
          <w:szCs w:val="28"/>
        </w:rPr>
        <w:t>định</w:t>
      </w:r>
      <w:r w:rsidRPr="005E00FA">
        <w:rPr>
          <w:rFonts w:cs="Times New Roman"/>
          <w:spacing w:val="-14"/>
          <w:szCs w:val="28"/>
        </w:rPr>
        <w:t xml:space="preserve"> </w:t>
      </w:r>
      <w:r w:rsidRPr="005E00FA">
        <w:rPr>
          <w:rFonts w:cs="Times New Roman"/>
          <w:spacing w:val="-5"/>
          <w:szCs w:val="28"/>
        </w:rPr>
        <w:t>tại</w:t>
      </w:r>
      <w:r w:rsidRPr="005E00FA">
        <w:rPr>
          <w:rFonts w:cs="Times New Roman"/>
          <w:spacing w:val="-13"/>
          <w:szCs w:val="28"/>
        </w:rPr>
        <w:t xml:space="preserve"> </w:t>
      </w:r>
      <w:r w:rsidRPr="005E00FA">
        <w:rPr>
          <w:rFonts w:cs="Times New Roman"/>
          <w:spacing w:val="-5"/>
          <w:szCs w:val="28"/>
        </w:rPr>
        <w:t>điểm</w:t>
      </w:r>
      <w:r w:rsidRPr="005E00FA">
        <w:rPr>
          <w:rFonts w:cs="Times New Roman"/>
          <w:spacing w:val="-14"/>
          <w:szCs w:val="28"/>
        </w:rPr>
        <w:t xml:space="preserve"> </w:t>
      </w:r>
      <w:r w:rsidRPr="005E00FA">
        <w:rPr>
          <w:rFonts w:cs="Times New Roman"/>
          <w:spacing w:val="-3"/>
          <w:szCs w:val="28"/>
        </w:rPr>
        <w:t>a,</w:t>
      </w:r>
      <w:r w:rsidRPr="005E00FA">
        <w:rPr>
          <w:rFonts w:cs="Times New Roman"/>
          <w:spacing w:val="-15"/>
          <w:szCs w:val="28"/>
        </w:rPr>
        <w:t xml:space="preserve"> </w:t>
      </w:r>
      <w:r w:rsidRPr="005E00FA">
        <w:rPr>
          <w:rFonts w:cs="Times New Roman"/>
          <w:spacing w:val="-5"/>
          <w:szCs w:val="28"/>
        </w:rPr>
        <w:t>khoản</w:t>
      </w:r>
      <w:r w:rsidRPr="005E00FA">
        <w:rPr>
          <w:rFonts w:cs="Times New Roman"/>
          <w:spacing w:val="-8"/>
          <w:szCs w:val="28"/>
        </w:rPr>
        <w:t xml:space="preserve"> </w:t>
      </w:r>
      <w:r w:rsidRPr="005E00FA">
        <w:rPr>
          <w:rFonts w:cs="Times New Roman"/>
          <w:szCs w:val="28"/>
        </w:rPr>
        <w:t>1</w:t>
      </w:r>
      <w:r w:rsidRPr="005E00FA">
        <w:rPr>
          <w:rFonts w:cs="Times New Roman"/>
          <w:spacing w:val="-13"/>
          <w:szCs w:val="28"/>
        </w:rPr>
        <w:t xml:space="preserve"> </w:t>
      </w:r>
      <w:r w:rsidRPr="005E00FA">
        <w:rPr>
          <w:rFonts w:cs="Times New Roman"/>
          <w:spacing w:val="-6"/>
          <w:szCs w:val="28"/>
        </w:rPr>
        <w:t>Điều</w:t>
      </w:r>
      <w:r w:rsidRPr="005E00FA">
        <w:rPr>
          <w:rFonts w:cs="Times New Roman"/>
          <w:spacing w:val="-11"/>
          <w:szCs w:val="28"/>
        </w:rPr>
        <w:t xml:space="preserve"> </w:t>
      </w:r>
      <w:r w:rsidRPr="005E00FA">
        <w:rPr>
          <w:rFonts w:cs="Times New Roman"/>
          <w:szCs w:val="28"/>
        </w:rPr>
        <w:t>6</w:t>
      </w:r>
      <w:r w:rsidRPr="005E00FA">
        <w:rPr>
          <w:rFonts w:cs="Times New Roman"/>
          <w:spacing w:val="-11"/>
          <w:szCs w:val="28"/>
        </w:rPr>
        <w:t xml:space="preserve"> </w:t>
      </w:r>
      <w:r w:rsidRPr="005E00FA">
        <w:rPr>
          <w:rFonts w:cs="Times New Roman"/>
          <w:spacing w:val="-6"/>
          <w:szCs w:val="28"/>
        </w:rPr>
        <w:t>Luật</w:t>
      </w:r>
      <w:r w:rsidRPr="005E00FA">
        <w:rPr>
          <w:rFonts w:cs="Times New Roman"/>
          <w:spacing w:val="-8"/>
          <w:szCs w:val="28"/>
        </w:rPr>
        <w:t xml:space="preserve"> </w:t>
      </w:r>
      <w:r w:rsidRPr="005E00FA">
        <w:rPr>
          <w:rFonts w:cs="Times New Roman"/>
          <w:spacing w:val="-6"/>
          <w:szCs w:val="28"/>
        </w:rPr>
        <w:t>Đầu</w:t>
      </w:r>
      <w:r w:rsidRPr="005E00FA">
        <w:rPr>
          <w:rFonts w:cs="Times New Roman"/>
          <w:spacing w:val="-11"/>
          <w:szCs w:val="28"/>
        </w:rPr>
        <w:t xml:space="preserve"> </w:t>
      </w:r>
      <w:r w:rsidRPr="005E00FA">
        <w:rPr>
          <w:rFonts w:cs="Times New Roman"/>
          <w:spacing w:val="-4"/>
          <w:szCs w:val="28"/>
        </w:rPr>
        <w:t>tư</w:t>
      </w:r>
      <w:r w:rsidRPr="005E00FA">
        <w:rPr>
          <w:rFonts w:cs="Times New Roman"/>
          <w:spacing w:val="-14"/>
          <w:szCs w:val="28"/>
        </w:rPr>
        <w:t xml:space="preserve"> </w:t>
      </w:r>
      <w:r w:rsidRPr="005E00FA">
        <w:rPr>
          <w:rFonts w:cs="Times New Roman"/>
          <w:spacing w:val="-5"/>
          <w:szCs w:val="28"/>
        </w:rPr>
        <w:t>công</w:t>
      </w:r>
      <w:r w:rsidRPr="005E00FA">
        <w:rPr>
          <w:rFonts w:cs="Times New Roman"/>
          <w:spacing w:val="-13"/>
          <w:szCs w:val="28"/>
        </w:rPr>
        <w:t xml:space="preserve"> </w:t>
      </w:r>
      <w:r w:rsidRPr="005E00FA">
        <w:rPr>
          <w:rFonts w:cs="Times New Roman"/>
          <w:spacing w:val="-3"/>
          <w:szCs w:val="28"/>
        </w:rPr>
        <w:t>và</w:t>
      </w:r>
      <w:r w:rsidRPr="005E00FA">
        <w:rPr>
          <w:rFonts w:cs="Times New Roman"/>
          <w:spacing w:val="-14"/>
          <w:szCs w:val="28"/>
        </w:rPr>
        <w:t xml:space="preserve"> </w:t>
      </w:r>
      <w:r w:rsidRPr="005E00FA">
        <w:rPr>
          <w:rFonts w:cs="Times New Roman"/>
          <w:spacing w:val="-4"/>
          <w:szCs w:val="28"/>
        </w:rPr>
        <w:t>các</w:t>
      </w:r>
      <w:r w:rsidRPr="005E00FA">
        <w:rPr>
          <w:rFonts w:cs="Times New Roman"/>
          <w:spacing w:val="-14"/>
          <w:szCs w:val="28"/>
        </w:rPr>
        <w:t xml:space="preserve"> </w:t>
      </w:r>
      <w:r w:rsidRPr="005E00FA">
        <w:rPr>
          <w:rFonts w:cs="Times New Roman"/>
          <w:spacing w:val="-4"/>
          <w:szCs w:val="28"/>
        </w:rPr>
        <w:t>văn</w:t>
      </w:r>
      <w:r w:rsidRPr="005E00FA">
        <w:rPr>
          <w:rFonts w:cs="Times New Roman"/>
          <w:spacing w:val="-13"/>
          <w:szCs w:val="28"/>
        </w:rPr>
        <w:t xml:space="preserve"> </w:t>
      </w:r>
      <w:r w:rsidRPr="005E00FA">
        <w:rPr>
          <w:rFonts w:cs="Times New Roman"/>
          <w:spacing w:val="-5"/>
          <w:szCs w:val="28"/>
        </w:rPr>
        <w:t>bản</w:t>
      </w:r>
      <w:r w:rsidRPr="005E00FA">
        <w:rPr>
          <w:rFonts w:cs="Times New Roman"/>
          <w:spacing w:val="-11"/>
          <w:szCs w:val="28"/>
        </w:rPr>
        <w:t xml:space="preserve"> </w:t>
      </w:r>
      <w:r w:rsidRPr="005E00FA">
        <w:rPr>
          <w:rFonts w:cs="Times New Roman"/>
          <w:spacing w:val="-5"/>
          <w:szCs w:val="28"/>
        </w:rPr>
        <w:t>hướng</w:t>
      </w:r>
      <w:r w:rsidRPr="005E00FA">
        <w:rPr>
          <w:rFonts w:cs="Times New Roman"/>
          <w:spacing w:val="-13"/>
          <w:szCs w:val="28"/>
        </w:rPr>
        <w:t xml:space="preserve"> </w:t>
      </w:r>
      <w:r w:rsidRPr="005E00FA">
        <w:rPr>
          <w:rFonts w:cs="Times New Roman"/>
          <w:spacing w:val="-5"/>
          <w:szCs w:val="28"/>
        </w:rPr>
        <w:t>dẫn.</w:t>
      </w:r>
    </w:p>
    <w:p w:rsidR="001716AB" w:rsidRPr="005E00FA" w:rsidRDefault="00707331" w:rsidP="00AC5562">
      <w:pPr>
        <w:numPr>
          <w:ilvl w:val="0"/>
          <w:numId w:val="39"/>
        </w:numPr>
        <w:tabs>
          <w:tab w:val="left" w:pos="993"/>
        </w:tabs>
        <w:ind w:left="0" w:firstLine="709"/>
        <w:jc w:val="both"/>
        <w:rPr>
          <w:rFonts w:cs="Times New Roman"/>
          <w:szCs w:val="28"/>
          <w:lang w:val="nl-NL"/>
        </w:rPr>
      </w:pPr>
      <w:r w:rsidRPr="005E00FA">
        <w:rPr>
          <w:rFonts w:cs="Times New Roman"/>
          <w:szCs w:val="28"/>
          <w:lang w:val="nl-NL"/>
        </w:rPr>
        <w:t xml:space="preserve">Dự toán chi thường xuyên </w:t>
      </w:r>
      <w:r w:rsidR="002D3A73" w:rsidRPr="005E00FA">
        <w:rPr>
          <w:rFonts w:cs="Times New Roman"/>
          <w:szCs w:val="28"/>
          <w:lang w:val="nl-NL"/>
        </w:rPr>
        <w:t xml:space="preserve">nguồn </w:t>
      </w:r>
      <w:r w:rsidR="00AD021D" w:rsidRPr="005E00FA">
        <w:rPr>
          <w:rFonts w:cs="Times New Roman"/>
          <w:szCs w:val="28"/>
          <w:lang w:val="nl-NL"/>
        </w:rPr>
        <w:t>NSNN</w:t>
      </w:r>
      <w:r w:rsidRPr="005E00FA">
        <w:rPr>
          <w:rFonts w:cs="Times New Roman"/>
          <w:szCs w:val="28"/>
          <w:lang w:val="nl-NL"/>
        </w:rPr>
        <w:t xml:space="preserve"> của cơ quan quản lý nhà nước, Đảng, đoàn thể xây dựng gắn với việc tiếp tục triển khai Nghị quyết số 18-NQ/TW của Hội nghị Trung ương 6 (Khóa XII) và Kết luận 28-KL/TW ngày 21 tháng 02 năm 2022 của Bộ Chính trị về tinh giản biên chế và cơ cấu lại đội ngũ cán bộ, công chức, viên chức</w:t>
      </w:r>
      <w:r w:rsidR="00FC092C" w:rsidRPr="005E00FA">
        <w:rPr>
          <w:rFonts w:cs="Times New Roman"/>
          <w:szCs w:val="28"/>
          <w:lang w:val="nl-NL"/>
        </w:rPr>
        <w:t>; trên cơ sở đó, xác định cụ thể các tác động tăng hoặc giảm quỹ lương năm 2023 so với năm 2022</w:t>
      </w:r>
      <w:r w:rsidRPr="005E00FA">
        <w:rPr>
          <w:rFonts w:cs="Times New Roman"/>
          <w:szCs w:val="28"/>
          <w:lang w:val="nl-NL"/>
        </w:rPr>
        <w:t xml:space="preserve">. </w:t>
      </w:r>
      <w:r w:rsidR="001716AB" w:rsidRPr="005E00FA">
        <w:rPr>
          <w:rFonts w:cs="Times New Roman"/>
          <w:szCs w:val="28"/>
          <w:lang w:val="nl-NL"/>
        </w:rPr>
        <w:t xml:space="preserve">Các cơ quan, đơn vị dự toán </w:t>
      </w:r>
      <w:r w:rsidR="00FC092C" w:rsidRPr="005E00FA">
        <w:rPr>
          <w:rFonts w:cs="Times New Roman"/>
          <w:szCs w:val="28"/>
          <w:lang w:val="nl-NL"/>
        </w:rPr>
        <w:t xml:space="preserve">triệt để tiết kiệm các khoản chi thường xuyên, đặc biệt là chi mua sắm công, đi công tác trong và ngoài nước, sử dụng xe ô tô công, tổ chức hội nghị, hội thảo, nghiên cứu, khảo sát, tiết kiệm điện, xăng dầu,… </w:t>
      </w:r>
    </w:p>
    <w:p w:rsidR="00707331" w:rsidRPr="005E00FA" w:rsidRDefault="00707331" w:rsidP="00AC5562">
      <w:pPr>
        <w:tabs>
          <w:tab w:val="left" w:pos="993"/>
        </w:tabs>
        <w:jc w:val="both"/>
        <w:rPr>
          <w:rFonts w:cs="Times New Roman"/>
          <w:spacing w:val="-1"/>
          <w:szCs w:val="28"/>
        </w:rPr>
      </w:pPr>
      <w:r w:rsidRPr="005E00FA">
        <w:rPr>
          <w:rFonts w:cs="Times New Roman"/>
          <w:spacing w:val="-1"/>
          <w:szCs w:val="28"/>
        </w:rPr>
        <w:t xml:space="preserve">Tiếp tục tiết kiệm 10% chi thường xuyên để tạo nguồn cải cách tiền lương theo quy định, thực hiện tiết kiệm thêm bình quân 10% chi thường xuyên </w:t>
      </w:r>
      <w:r w:rsidR="00FC092C" w:rsidRPr="005E00FA">
        <w:rPr>
          <w:rFonts w:cs="Times New Roman"/>
          <w:spacing w:val="-1"/>
          <w:szCs w:val="28"/>
        </w:rPr>
        <w:t xml:space="preserve">NSNN so với dự toán năm 2022 của </w:t>
      </w:r>
      <w:r w:rsidR="00294234" w:rsidRPr="005E00FA">
        <w:rPr>
          <w:rFonts w:cs="Times New Roman"/>
          <w:spacing w:val="-1"/>
          <w:szCs w:val="28"/>
        </w:rPr>
        <w:t xml:space="preserve">các cơ quan quản lý hành chính nhà nước ngay từ khâu xây dựng dự toán (trừ các khoản chi tiền lương, phụ cấp theo lương, các khoản chi có tính chất lương, các khoản chi cho con người theo chế độ và các khoản chi đặc thù </w:t>
      </w:r>
      <w:r w:rsidR="00294234" w:rsidRPr="005E00FA">
        <w:rPr>
          <w:rFonts w:cs="Times New Roman"/>
          <w:spacing w:val="-1"/>
          <w:szCs w:val="28"/>
        </w:rPr>
        <w:lastRenderedPageBreak/>
        <w:t xml:space="preserve">không thể cắt giảm như đóng niên liễm, chi theo các hợp đồng cung ứng hàng hoá, dịch vụ đã ký kết từ trước và tiếp tục thực hiện trong năm 2023,…) </w:t>
      </w:r>
      <w:r w:rsidRPr="005E00FA">
        <w:rPr>
          <w:rFonts w:cs="Times New Roman"/>
          <w:spacing w:val="-1"/>
          <w:szCs w:val="28"/>
        </w:rPr>
        <w:t xml:space="preserve">để dành nguồn chi thực các nhiệm vụ </w:t>
      </w:r>
      <w:r w:rsidR="0072400F" w:rsidRPr="005D41FB">
        <w:rPr>
          <w:rFonts w:cs="Times New Roman"/>
          <w:spacing w:val="-1"/>
          <w:szCs w:val="28"/>
          <w:lang w:val="nl-NL"/>
        </w:rPr>
        <w:t xml:space="preserve">quan trọng, </w:t>
      </w:r>
      <w:r w:rsidRPr="005E00FA">
        <w:rPr>
          <w:rFonts w:cs="Times New Roman"/>
          <w:spacing w:val="-1"/>
          <w:szCs w:val="28"/>
        </w:rPr>
        <w:t xml:space="preserve">cấp bách khác thuộc trách nhiệm chi của các cấp ngân sách theo phân cấp và tăng chi </w:t>
      </w:r>
      <w:r w:rsidR="005056C9">
        <w:rPr>
          <w:rFonts w:cs="Times New Roman"/>
          <w:spacing w:val="-1"/>
          <w:szCs w:val="28"/>
        </w:rPr>
        <w:t>ĐTPT</w:t>
      </w:r>
      <w:r w:rsidRPr="005E00FA">
        <w:rPr>
          <w:rFonts w:cs="Times New Roman"/>
          <w:spacing w:val="-1"/>
          <w:szCs w:val="28"/>
        </w:rPr>
        <w:t xml:space="preserve">. </w:t>
      </w:r>
    </w:p>
    <w:p w:rsidR="002073DA" w:rsidRPr="005E00FA" w:rsidRDefault="002073DA" w:rsidP="00AC5562">
      <w:pPr>
        <w:tabs>
          <w:tab w:val="left" w:pos="993"/>
        </w:tabs>
        <w:jc w:val="both"/>
        <w:rPr>
          <w:rFonts w:cs="Times New Roman"/>
          <w:b/>
          <w:i/>
          <w:szCs w:val="28"/>
          <w:lang w:val="nl-NL"/>
        </w:rPr>
      </w:pPr>
      <w:r w:rsidRPr="005E00FA">
        <w:rPr>
          <w:rFonts w:cs="Times New Roman"/>
          <w:b/>
          <w:i/>
          <w:szCs w:val="28"/>
        </w:rPr>
        <w:t>Chi hoạt động của các cơ quan quản lý nhà nước, Đảng, đoàn thể làm rõ:</w:t>
      </w:r>
    </w:p>
    <w:p w:rsidR="00E076A5" w:rsidRDefault="00BB50A1" w:rsidP="00AC5562">
      <w:pPr>
        <w:jc w:val="both"/>
        <w:rPr>
          <w:rFonts w:cs="Times New Roman"/>
          <w:spacing w:val="-3"/>
          <w:szCs w:val="28"/>
        </w:rPr>
      </w:pPr>
      <w:r>
        <w:rPr>
          <w:rFonts w:cs="Times New Roman"/>
          <w:lang w:val="nb-NO"/>
        </w:rPr>
        <w:t>-</w:t>
      </w:r>
      <w:r w:rsidR="00E076A5" w:rsidRPr="00E076A5">
        <w:rPr>
          <w:rFonts w:cs="Times New Roman"/>
          <w:lang w:val="nb-NO"/>
        </w:rPr>
        <w:t xml:space="preserve"> Số biên chế được giao năm 2023 </w:t>
      </w:r>
      <w:r w:rsidR="00E076A5" w:rsidRPr="00E076A5">
        <w:rPr>
          <w:rFonts w:cs="Times New Roman"/>
          <w:i/>
          <w:lang w:val="nb-NO"/>
        </w:rPr>
        <w:t>(số được cơ quan có thẩm quyền giao năm 2022 - số biên chế tinh giản trong năm 2023 + số bổ sung trong năm 2023, nếu có)</w:t>
      </w:r>
      <w:r w:rsidR="00E076A5">
        <w:rPr>
          <w:rFonts w:cs="Times New Roman"/>
          <w:lang w:val="nb-NO"/>
        </w:rPr>
        <w:t xml:space="preserve">, </w:t>
      </w:r>
      <w:r w:rsidR="00E076A5" w:rsidRPr="00F644E8">
        <w:rPr>
          <w:rFonts w:cs="Times New Roman"/>
          <w:spacing w:val="-3"/>
          <w:szCs w:val="28"/>
        </w:rPr>
        <w:t xml:space="preserve">trong đó làm rõ số biên chế thực có mặt đến thời điểm </w:t>
      </w:r>
      <w:r w:rsidR="00E076A5" w:rsidRPr="00D85310">
        <w:rPr>
          <w:rFonts w:cs="Times New Roman"/>
          <w:spacing w:val="-3"/>
          <w:szCs w:val="28"/>
          <w:lang w:val="nl-NL"/>
        </w:rPr>
        <w:t>30</w:t>
      </w:r>
      <w:r w:rsidR="00E076A5" w:rsidRPr="00F644E8">
        <w:rPr>
          <w:rFonts w:cs="Times New Roman"/>
          <w:spacing w:val="-3"/>
          <w:szCs w:val="28"/>
        </w:rPr>
        <w:t xml:space="preserve"> tháng </w:t>
      </w:r>
      <w:r w:rsidR="00E076A5" w:rsidRPr="00F644E8">
        <w:rPr>
          <w:rFonts w:cs="Times New Roman"/>
          <w:spacing w:val="-3"/>
          <w:szCs w:val="28"/>
          <w:lang w:val="nl-NL"/>
        </w:rPr>
        <w:t xml:space="preserve">6 năm </w:t>
      </w:r>
      <w:r w:rsidR="00E076A5" w:rsidRPr="00F644E8">
        <w:rPr>
          <w:rFonts w:cs="Times New Roman"/>
          <w:spacing w:val="-3"/>
          <w:szCs w:val="28"/>
        </w:rPr>
        <w:t>2022, số biên</w:t>
      </w:r>
      <w:r w:rsidR="00E076A5" w:rsidRPr="00F644E8">
        <w:rPr>
          <w:rFonts w:cs="Times New Roman"/>
          <w:spacing w:val="-3"/>
          <w:szCs w:val="28"/>
          <w:lang w:val="nl-NL"/>
        </w:rPr>
        <w:t xml:space="preserve"> </w:t>
      </w:r>
      <w:r w:rsidR="00E076A5" w:rsidRPr="00F644E8">
        <w:rPr>
          <w:rFonts w:cs="Times New Roman"/>
          <w:spacing w:val="-3"/>
          <w:szCs w:val="28"/>
        </w:rPr>
        <w:t xml:space="preserve">chế chưa tuyển theo chỉ tiêu biên chế năm 2023 nêu trên. </w:t>
      </w:r>
    </w:p>
    <w:p w:rsidR="00BB50A1" w:rsidRPr="005E00FA" w:rsidRDefault="00BB50A1" w:rsidP="00AC5562">
      <w:pPr>
        <w:tabs>
          <w:tab w:val="left" w:pos="993"/>
        </w:tabs>
        <w:jc w:val="both"/>
        <w:rPr>
          <w:rFonts w:cs="Times New Roman"/>
          <w:szCs w:val="28"/>
        </w:rPr>
      </w:pPr>
      <w:r w:rsidRPr="005E00FA">
        <w:rPr>
          <w:rFonts w:cs="Times New Roman"/>
          <w:szCs w:val="28"/>
        </w:rPr>
        <w:t>- Xác định quỹ lương ngạch bậc, các khoản phụ cấp theo lương và các khoản</w:t>
      </w:r>
      <w:r w:rsidRPr="005E00FA">
        <w:rPr>
          <w:rFonts w:cs="Times New Roman"/>
          <w:szCs w:val="28"/>
        </w:rPr>
        <w:br/>
        <w:t xml:space="preserve">đóng góp theo chế độ quy định theo mức lương cơ sở 1.490.000 đồng/tháng (tính đủ 12 tháng) do NSNN đảm bảo: (i) Quỹ tiền lương theo chỉ tiêu biên chế được giao năm 2023, bao gồm quỹ lương của số biên chế thực có mặt tính đến thời điểm </w:t>
      </w:r>
      <w:r w:rsidRPr="00D85310">
        <w:rPr>
          <w:rFonts w:cs="Times New Roman"/>
          <w:szCs w:val="28"/>
        </w:rPr>
        <w:t>3</w:t>
      </w:r>
      <w:r w:rsidRPr="005E00FA">
        <w:rPr>
          <w:rFonts w:cs="Times New Roman"/>
          <w:szCs w:val="28"/>
        </w:rPr>
        <w:t>0 tháng 6 năm 2022, được xác định trên cơ sở mức lương theo ngạch, bậc, chức vụ; các khoản phụ cấp theo lương và các khoản đóng góp theo chế độ và quỹ lương của số biên chế chưa tuyển (nhưng vẫn trong tổng mức biên chế được giao), tính trên cơ sở lương 1.490.000 đồng/tháng và hệ số lương bậc 1 của công chức loại A1, các khoản phụ cấp theo lương cùng các khoản đóng góp theo quy định; (ii) Giảm quỹ tiền lương đối với các trường hợp phải tiếp tục tinh giản biên chế.</w:t>
      </w:r>
    </w:p>
    <w:p w:rsidR="00E076A5" w:rsidRDefault="00BB50A1" w:rsidP="00AC5562">
      <w:pPr>
        <w:jc w:val="both"/>
        <w:rPr>
          <w:rFonts w:cs="Times New Roman"/>
          <w:lang w:val="nb-NO"/>
        </w:rPr>
      </w:pPr>
      <w:r>
        <w:rPr>
          <w:rFonts w:cs="Times New Roman"/>
          <w:lang w:val="nb-NO"/>
        </w:rPr>
        <w:t>-</w:t>
      </w:r>
      <w:r w:rsidR="00E076A5" w:rsidRPr="00E076A5">
        <w:rPr>
          <w:rFonts w:cs="Times New Roman"/>
          <w:lang w:val="nb-NO"/>
        </w:rPr>
        <w:t xml:space="preserve"> Thuyết minh cơ sở xây dựng dự toán các khoản chi đặc thù năm 2023 (cơ sở pháp lý, nội dung chi, mức chi, văn bản của cấp có thẩm quyền...) trên tinh thần tiết kiệm, hiệu quả.</w:t>
      </w:r>
    </w:p>
    <w:p w:rsidR="00F63F9C" w:rsidRPr="005E00FA" w:rsidRDefault="00F63F9C" w:rsidP="00AC5562">
      <w:pPr>
        <w:numPr>
          <w:ilvl w:val="0"/>
          <w:numId w:val="39"/>
        </w:numPr>
        <w:tabs>
          <w:tab w:val="left" w:pos="993"/>
        </w:tabs>
        <w:ind w:left="0" w:firstLine="709"/>
        <w:jc w:val="both"/>
        <w:rPr>
          <w:rFonts w:cs="Times New Roman"/>
          <w:szCs w:val="28"/>
          <w:lang w:val="nl-NL"/>
        </w:rPr>
      </w:pPr>
      <w:r w:rsidRPr="005E00FA">
        <w:rPr>
          <w:rFonts w:cs="Times New Roman"/>
          <w:szCs w:val="28"/>
          <w:lang w:val="nl-NL"/>
        </w:rPr>
        <w:t>Dự toán chi hoạt động năm 202</w:t>
      </w:r>
      <w:r w:rsidR="005050FD" w:rsidRPr="005E00FA">
        <w:rPr>
          <w:rFonts w:cs="Times New Roman"/>
          <w:szCs w:val="28"/>
          <w:lang w:val="nl-NL"/>
        </w:rPr>
        <w:t>3</w:t>
      </w:r>
      <w:r w:rsidRPr="005E00FA">
        <w:rPr>
          <w:rFonts w:cs="Times New Roman"/>
          <w:szCs w:val="28"/>
          <w:lang w:val="nl-NL"/>
        </w:rPr>
        <w:t xml:space="preserve"> của các đơn vị sự nghiệp công lập xây dựng trên cơ sở các mục tiêu về đổi mới đơn vị sự nghiệp công theo Nghị quyết số 19- NQ/TW ngày 25</w:t>
      </w:r>
      <w:r w:rsidR="00660337" w:rsidRPr="005E00FA">
        <w:rPr>
          <w:rFonts w:cs="Times New Roman"/>
          <w:szCs w:val="28"/>
          <w:lang w:val="nl-NL"/>
        </w:rPr>
        <w:t xml:space="preserve"> tháng </w:t>
      </w:r>
      <w:r w:rsidRPr="005E00FA">
        <w:rPr>
          <w:rFonts w:cs="Times New Roman"/>
          <w:szCs w:val="28"/>
          <w:lang w:val="nl-NL"/>
        </w:rPr>
        <w:t>10</w:t>
      </w:r>
      <w:r w:rsidR="00660337" w:rsidRPr="005E00FA">
        <w:rPr>
          <w:rFonts w:cs="Times New Roman"/>
          <w:szCs w:val="28"/>
          <w:lang w:val="nl-NL"/>
        </w:rPr>
        <w:t xml:space="preserve"> năm </w:t>
      </w:r>
      <w:r w:rsidRPr="005E00FA">
        <w:rPr>
          <w:rFonts w:cs="Times New Roman"/>
          <w:szCs w:val="28"/>
          <w:lang w:val="nl-NL"/>
        </w:rPr>
        <w:t>2017 của Ban Chấp hành Trung ương và quy định tại Nghị định số 60/2021/NĐ-CP ngày 21</w:t>
      </w:r>
      <w:r w:rsidR="00660337" w:rsidRPr="005E00FA">
        <w:rPr>
          <w:rFonts w:cs="Times New Roman"/>
          <w:szCs w:val="28"/>
          <w:lang w:val="nl-NL"/>
        </w:rPr>
        <w:t xml:space="preserve"> tháng </w:t>
      </w:r>
      <w:r w:rsidRPr="005E00FA">
        <w:rPr>
          <w:rFonts w:cs="Times New Roman"/>
          <w:szCs w:val="28"/>
          <w:lang w:val="nl-NL"/>
        </w:rPr>
        <w:t>6</w:t>
      </w:r>
      <w:r w:rsidR="00660337" w:rsidRPr="005E00FA">
        <w:rPr>
          <w:rFonts w:cs="Times New Roman"/>
          <w:szCs w:val="28"/>
          <w:lang w:val="nl-NL"/>
        </w:rPr>
        <w:t xml:space="preserve"> năm </w:t>
      </w:r>
      <w:r w:rsidRPr="005E00FA">
        <w:rPr>
          <w:rFonts w:cs="Times New Roman"/>
          <w:szCs w:val="28"/>
          <w:lang w:val="nl-NL"/>
        </w:rPr>
        <w:t>2021 của Chính phủ, trong đó:</w:t>
      </w:r>
    </w:p>
    <w:p w:rsidR="00F63F9C" w:rsidRPr="005E00FA" w:rsidRDefault="00F31C06" w:rsidP="00AC5562">
      <w:pPr>
        <w:tabs>
          <w:tab w:val="left" w:pos="993"/>
        </w:tabs>
        <w:jc w:val="both"/>
        <w:rPr>
          <w:rFonts w:cs="Times New Roman"/>
          <w:szCs w:val="28"/>
        </w:rPr>
      </w:pPr>
      <w:r w:rsidRPr="005E00FA">
        <w:rPr>
          <w:rFonts w:cs="Times New Roman"/>
          <w:szCs w:val="28"/>
          <w:lang w:val="nl-NL"/>
        </w:rPr>
        <w:t xml:space="preserve">- </w:t>
      </w:r>
      <w:r w:rsidR="00F63F9C" w:rsidRPr="005E00FA">
        <w:rPr>
          <w:rFonts w:cs="Times New Roman"/>
          <w:szCs w:val="28"/>
        </w:rPr>
        <w:t>Không xây dựng dự toán chi thường xuyên NSNN hỗ trợ cho các dịch vụ sự nghiệp công đã hoàn thành lộ trình giá, phí từ năm 2022 trở về trước hoặc dự kiến hoàn thành trong năm 2023.</w:t>
      </w:r>
    </w:p>
    <w:p w:rsidR="00F63F9C" w:rsidRPr="005E00FA" w:rsidRDefault="00F31C06" w:rsidP="00AC5562">
      <w:pPr>
        <w:tabs>
          <w:tab w:val="left" w:pos="993"/>
        </w:tabs>
        <w:jc w:val="both"/>
        <w:rPr>
          <w:rFonts w:cs="Times New Roman"/>
          <w:spacing w:val="-1"/>
          <w:szCs w:val="28"/>
        </w:rPr>
      </w:pPr>
      <w:r w:rsidRPr="005E00FA">
        <w:rPr>
          <w:rFonts w:cs="Times New Roman"/>
          <w:spacing w:val="-1"/>
          <w:szCs w:val="28"/>
        </w:rPr>
        <w:t xml:space="preserve">- </w:t>
      </w:r>
      <w:r w:rsidR="00F63F9C" w:rsidRPr="005E00FA">
        <w:rPr>
          <w:rFonts w:cs="Times New Roman"/>
          <w:spacing w:val="-1"/>
          <w:szCs w:val="28"/>
        </w:rPr>
        <w:t>Các đơn vị sự nghiệp công lập tự đảm bảo một phần chi thường xuyên thuộc các cơ quan cấp tỉnh xây dựng dự toán chi NSNN năm 2023 giảm tối thiểu 3% chi hỗ trợ trực tiếp từ NSNN so với dự toán năm 2022, giảm biên chế sự nghiệp hưởng lương từ NSNN tương ứng mức giảm chi thường xuyên từ ngân sách.</w:t>
      </w:r>
    </w:p>
    <w:p w:rsidR="00F63F9C" w:rsidRDefault="00DF669E" w:rsidP="00AC5562">
      <w:pPr>
        <w:tabs>
          <w:tab w:val="left" w:pos="993"/>
        </w:tabs>
        <w:jc w:val="both"/>
        <w:rPr>
          <w:rFonts w:cs="Times New Roman"/>
          <w:szCs w:val="28"/>
        </w:rPr>
      </w:pPr>
      <w:r w:rsidRPr="005E00FA">
        <w:rPr>
          <w:rFonts w:cs="Times New Roman"/>
          <w:szCs w:val="28"/>
        </w:rPr>
        <w:t xml:space="preserve">- </w:t>
      </w:r>
      <w:r w:rsidR="00F63F9C" w:rsidRPr="005E00FA">
        <w:rPr>
          <w:rFonts w:cs="Times New Roman"/>
          <w:szCs w:val="28"/>
        </w:rPr>
        <w:t>Các đơn vị sự nghiệp công lập do NSNN bảo đảm chi thường xuyên thuộc các cơ quan cấp tỉnh tiếp tục giảm tối thiểu 2% chi trực tiếp từ NSNN so với dự toán năm 2022 trừ các dịch vụ công cơ bản, thiết yếu do NSNN đảm bảo.</w:t>
      </w:r>
    </w:p>
    <w:p w:rsidR="00AD3206" w:rsidRPr="00AD3206" w:rsidRDefault="00AD3206" w:rsidP="00AC5562">
      <w:pPr>
        <w:tabs>
          <w:tab w:val="left" w:pos="993"/>
        </w:tabs>
        <w:jc w:val="both"/>
        <w:rPr>
          <w:rFonts w:cs="Times New Roman"/>
          <w:spacing w:val="-1"/>
          <w:szCs w:val="28"/>
        </w:rPr>
      </w:pPr>
      <w:r w:rsidRPr="00AD3206">
        <w:rPr>
          <w:rFonts w:cs="Times New Roman"/>
          <w:szCs w:val="28"/>
        </w:rPr>
        <w:t xml:space="preserve">- </w:t>
      </w:r>
      <w:r w:rsidRPr="00AD3206">
        <w:rPr>
          <w:rFonts w:cs="Times New Roman"/>
          <w:spacing w:val="-1"/>
          <w:szCs w:val="28"/>
        </w:rPr>
        <w:t xml:space="preserve">UBND các huyện, thành phố, thị xã căn cứ vào dự kiến số tăng thu sự nghiệp theo lộ trình thực hiện tính đúng, tính đủ chi phí vào giá dịch vụ sự nghiệp công theo quy định tại Nghị định số 60/2021/NĐ-CP, dự toán giảm nhu cầu chi NSNN thường xuyên năm 2023 cho các đơn vị sự nghiệp công lập. Báo cáo về lộ trình thực hiện tự </w:t>
      </w:r>
      <w:r w:rsidRPr="00AD3206">
        <w:rPr>
          <w:rFonts w:cs="Times New Roman"/>
          <w:spacing w:val="-1"/>
          <w:szCs w:val="28"/>
        </w:rPr>
        <w:lastRenderedPageBreak/>
        <w:t>chủ về kinh phí, giảm chi từ ngân sách đối với các đơn vị sự nghiệp công lập thuộc cấp huyện quản lý.</w:t>
      </w:r>
    </w:p>
    <w:p w:rsidR="00FF2596" w:rsidRPr="005E00FA" w:rsidRDefault="00FF2596" w:rsidP="00AC5562">
      <w:pPr>
        <w:numPr>
          <w:ilvl w:val="0"/>
          <w:numId w:val="39"/>
        </w:numPr>
        <w:tabs>
          <w:tab w:val="left" w:pos="993"/>
        </w:tabs>
        <w:ind w:left="0" w:firstLine="709"/>
        <w:jc w:val="both"/>
        <w:rPr>
          <w:rFonts w:cs="Times New Roman"/>
          <w:szCs w:val="28"/>
          <w:lang w:val="nl-NL"/>
        </w:rPr>
      </w:pPr>
      <w:r w:rsidRPr="005E00FA">
        <w:rPr>
          <w:rFonts w:cs="Times New Roman"/>
          <w:szCs w:val="28"/>
          <w:lang w:val="nl-NL"/>
        </w:rPr>
        <w:t>Dự toán chi tạo nguồn cải cách tiền lương, điều chỉnh lương hưu, trợ cấp bảo hiểm xã hội, trợ cấp hàng tháng (phần NSNN đảm bảo):</w:t>
      </w:r>
    </w:p>
    <w:p w:rsidR="00FF2596" w:rsidRPr="005E00FA" w:rsidRDefault="008B7583" w:rsidP="00AC5562">
      <w:pPr>
        <w:tabs>
          <w:tab w:val="left" w:pos="993"/>
        </w:tabs>
        <w:jc w:val="both"/>
        <w:rPr>
          <w:rFonts w:cs="Times New Roman"/>
          <w:szCs w:val="28"/>
        </w:rPr>
      </w:pPr>
      <w:r w:rsidRPr="005E00FA">
        <w:rPr>
          <w:rFonts w:cs="Times New Roman"/>
          <w:szCs w:val="28"/>
          <w:lang w:val="nl-NL"/>
        </w:rPr>
        <w:t xml:space="preserve">- </w:t>
      </w:r>
      <w:r w:rsidR="00FF2596" w:rsidRPr="005E00FA">
        <w:rPr>
          <w:rFonts w:cs="Times New Roman"/>
          <w:szCs w:val="28"/>
        </w:rPr>
        <w:t>Các cơ quan, đơn vị lập dự toán chi tạo nguồn cải cách tiền lương từ tiết kiệm chi thường xuyên và một phần thu sự nghiệp theo quy định của Nghị quyết số 27- NQ/TW ngày 21</w:t>
      </w:r>
      <w:r w:rsidR="008D0423" w:rsidRPr="008D0423">
        <w:rPr>
          <w:rFonts w:cs="Times New Roman"/>
          <w:szCs w:val="28"/>
          <w:lang w:val="nl-NL"/>
        </w:rPr>
        <w:t xml:space="preserve"> tháng </w:t>
      </w:r>
      <w:r w:rsidR="00FF2596" w:rsidRPr="005E00FA">
        <w:rPr>
          <w:rFonts w:cs="Times New Roman"/>
          <w:szCs w:val="28"/>
        </w:rPr>
        <w:t>5</w:t>
      </w:r>
      <w:r w:rsidR="008D0423" w:rsidRPr="008D0423">
        <w:rPr>
          <w:rFonts w:cs="Times New Roman"/>
          <w:szCs w:val="28"/>
          <w:lang w:val="nl-NL"/>
        </w:rPr>
        <w:t xml:space="preserve"> năm </w:t>
      </w:r>
      <w:r w:rsidR="00FF2596" w:rsidRPr="005E00FA">
        <w:rPr>
          <w:rFonts w:cs="Times New Roman"/>
          <w:szCs w:val="28"/>
        </w:rPr>
        <w:t>2018 của Ban Chấp hành Trung ương.</w:t>
      </w:r>
    </w:p>
    <w:p w:rsidR="00FF2596" w:rsidRPr="005E00FA" w:rsidRDefault="001B7071" w:rsidP="00AC5562">
      <w:pPr>
        <w:tabs>
          <w:tab w:val="left" w:pos="993"/>
        </w:tabs>
        <w:jc w:val="both"/>
        <w:rPr>
          <w:rFonts w:cs="Times New Roman"/>
          <w:szCs w:val="28"/>
        </w:rPr>
      </w:pPr>
      <w:r w:rsidRPr="005E00FA">
        <w:rPr>
          <w:rFonts w:cs="Times New Roman"/>
          <w:szCs w:val="28"/>
        </w:rPr>
        <w:t xml:space="preserve">- </w:t>
      </w:r>
      <w:r w:rsidR="00FF2596" w:rsidRPr="005E00FA">
        <w:rPr>
          <w:rFonts w:cs="Times New Roman"/>
          <w:szCs w:val="28"/>
        </w:rPr>
        <w:t xml:space="preserve">Các đơn vị sự nghiệp công lập tiếp tục thực hiện các giải pháp tạo nguồn cải cách tiền lương theo Nghị quyết số 27-NQ/TW </w:t>
      </w:r>
      <w:r w:rsidR="008D0423" w:rsidRPr="005E00FA">
        <w:rPr>
          <w:rFonts w:cs="Times New Roman"/>
          <w:szCs w:val="28"/>
        </w:rPr>
        <w:t>ngày 21</w:t>
      </w:r>
      <w:r w:rsidR="008D0423" w:rsidRPr="008D0423">
        <w:rPr>
          <w:rFonts w:cs="Times New Roman"/>
          <w:szCs w:val="28"/>
          <w:lang w:val="nl-NL"/>
        </w:rPr>
        <w:t xml:space="preserve"> tháng </w:t>
      </w:r>
      <w:r w:rsidR="008D0423" w:rsidRPr="005E00FA">
        <w:rPr>
          <w:rFonts w:cs="Times New Roman"/>
          <w:szCs w:val="28"/>
        </w:rPr>
        <w:t>5</w:t>
      </w:r>
      <w:r w:rsidR="008D0423" w:rsidRPr="008D0423">
        <w:rPr>
          <w:rFonts w:cs="Times New Roman"/>
          <w:szCs w:val="28"/>
          <w:lang w:val="nl-NL"/>
        </w:rPr>
        <w:t xml:space="preserve"> năm </w:t>
      </w:r>
      <w:r w:rsidR="008D0423" w:rsidRPr="005E00FA">
        <w:rPr>
          <w:rFonts w:cs="Times New Roman"/>
          <w:szCs w:val="28"/>
        </w:rPr>
        <w:t xml:space="preserve">2018 </w:t>
      </w:r>
      <w:r w:rsidR="00FF2596" w:rsidRPr="005E00FA">
        <w:rPr>
          <w:rFonts w:cs="Times New Roman"/>
          <w:szCs w:val="28"/>
        </w:rPr>
        <w:t>của Ban Chấp hành Trung ương và Nghị định số 60/2021/NĐ-CP ngày 21</w:t>
      </w:r>
      <w:r w:rsidR="008D0423" w:rsidRPr="0083732C">
        <w:rPr>
          <w:rFonts w:cs="Times New Roman"/>
          <w:szCs w:val="28"/>
        </w:rPr>
        <w:t xml:space="preserve"> tháng </w:t>
      </w:r>
      <w:r w:rsidR="00FF2596" w:rsidRPr="005E00FA">
        <w:rPr>
          <w:rFonts w:cs="Times New Roman"/>
          <w:szCs w:val="28"/>
        </w:rPr>
        <w:t>6</w:t>
      </w:r>
      <w:r w:rsidR="008D0423" w:rsidRPr="0083732C">
        <w:rPr>
          <w:rFonts w:cs="Times New Roman"/>
          <w:szCs w:val="28"/>
        </w:rPr>
        <w:t xml:space="preserve"> năm </w:t>
      </w:r>
      <w:r w:rsidR="00FF2596" w:rsidRPr="005E00FA">
        <w:rPr>
          <w:rFonts w:cs="Times New Roman"/>
          <w:szCs w:val="28"/>
        </w:rPr>
        <w:t>2021 của Chính phủ, trong đó, phải tự đảm bảo phần tiền lương tăng thêm phù hợp với mức tự đảm bảo kinh phí chi thường xuyên của đơn vị.</w:t>
      </w:r>
    </w:p>
    <w:p w:rsidR="00FF2596" w:rsidRPr="005E00FA" w:rsidRDefault="002E41E6" w:rsidP="00AC5562">
      <w:pPr>
        <w:tabs>
          <w:tab w:val="left" w:pos="993"/>
        </w:tabs>
        <w:jc w:val="both"/>
        <w:rPr>
          <w:rFonts w:cs="Times New Roman"/>
          <w:szCs w:val="28"/>
        </w:rPr>
      </w:pPr>
      <w:r w:rsidRPr="005E00FA">
        <w:rPr>
          <w:rFonts w:cs="Times New Roman"/>
          <w:szCs w:val="28"/>
        </w:rPr>
        <w:t xml:space="preserve">- </w:t>
      </w:r>
      <w:r w:rsidR="00FF2596" w:rsidRPr="005E00FA">
        <w:rPr>
          <w:rFonts w:cs="Times New Roman"/>
          <w:szCs w:val="28"/>
        </w:rPr>
        <w:t>Các cơ quan, đơn vị, địa phương tổng hợp, báo cáo dự toán chi tạo nguồn thực hiện cải cách tiền lương năm 2023 để thực hiện cải cách tiền lương.</w:t>
      </w:r>
    </w:p>
    <w:p w:rsidR="00FF2596" w:rsidRPr="005E00FA" w:rsidRDefault="00701CC0" w:rsidP="00AC5562">
      <w:pPr>
        <w:tabs>
          <w:tab w:val="left" w:pos="993"/>
        </w:tabs>
        <w:jc w:val="both"/>
        <w:rPr>
          <w:rFonts w:cs="Times New Roman"/>
          <w:szCs w:val="28"/>
        </w:rPr>
      </w:pPr>
      <w:r w:rsidRPr="005E00FA">
        <w:rPr>
          <w:rFonts w:cs="Times New Roman"/>
          <w:szCs w:val="28"/>
        </w:rPr>
        <w:t xml:space="preserve">- </w:t>
      </w:r>
      <w:r w:rsidR="00FF2596" w:rsidRPr="005E00FA">
        <w:rPr>
          <w:rFonts w:cs="Times New Roman"/>
          <w:szCs w:val="28"/>
        </w:rPr>
        <w:t>Đối với kinh phí điều chỉnh lương hưu, trợ cấp bảo hiểm xã hội, trợ cấp hàng tháng (phần NSNN đảm bảo), các cơ quan, đơn vị căn cứ vào nhiệm vụ, chức năng được giao thực hiện lập dự toán chi theo chế độ nhà nước quy định.</w:t>
      </w:r>
    </w:p>
    <w:p w:rsidR="00701CC0" w:rsidRPr="005E00FA" w:rsidRDefault="00701CC0" w:rsidP="00AC5562">
      <w:pPr>
        <w:numPr>
          <w:ilvl w:val="0"/>
          <w:numId w:val="39"/>
        </w:numPr>
        <w:tabs>
          <w:tab w:val="left" w:pos="993"/>
        </w:tabs>
        <w:ind w:left="0" w:firstLine="709"/>
        <w:jc w:val="both"/>
        <w:rPr>
          <w:rFonts w:cs="Times New Roman"/>
          <w:szCs w:val="28"/>
          <w:lang w:val="nl-NL"/>
        </w:rPr>
      </w:pPr>
      <w:r w:rsidRPr="005E00FA">
        <w:rPr>
          <w:rFonts w:cs="Times New Roman"/>
          <w:szCs w:val="28"/>
          <w:lang w:val="nl-NL"/>
        </w:rPr>
        <w:t>Lập dự toán kinh phí thực hiện chính sách tinh giản biên chế: Việc lập dự toán kinh phí thực hiện chính sách tinh giản biên chế năm 2023 theo quy định của Chính phủ và văn bản hướng dẫn thực hiện.</w:t>
      </w:r>
    </w:p>
    <w:p w:rsidR="00701CC0" w:rsidRPr="0046435A" w:rsidRDefault="00701CC0" w:rsidP="00AC5562">
      <w:pPr>
        <w:numPr>
          <w:ilvl w:val="0"/>
          <w:numId w:val="39"/>
        </w:numPr>
        <w:tabs>
          <w:tab w:val="left" w:pos="993"/>
        </w:tabs>
        <w:ind w:left="0" w:firstLine="709"/>
        <w:jc w:val="both"/>
        <w:rPr>
          <w:rFonts w:cs="Times New Roman"/>
          <w:szCs w:val="28"/>
          <w:lang w:val="nl-NL"/>
        </w:rPr>
      </w:pPr>
      <w:r w:rsidRPr="0046435A">
        <w:rPr>
          <w:rFonts w:cs="Times New Roman"/>
          <w:szCs w:val="28"/>
          <w:lang w:val="nl-NL"/>
        </w:rPr>
        <w:t>Đối với dự toán chi sự nghiệp từ nguồn thu được để lại theo chế độ: Các cơ quan, đơn vị và các địa phương thực hiện lập dự toán chi từ nguồn thu được để lại báo cáo cấp có thẩm quyền theo biểu mẫu quy định tại Thông tư số 342/2016/TT- BTC ngày 30 tháng 12 năm 2016 của Bộ Tài chính quy định chi tiết và hướng dẫn thi hành một số điều của Nghị định số 163/2016/NĐ-CP ngày 21 tháng 12 năm 2016 của Chính phủ, nhưng không tổng hợp vào dự toán chi NSNN của các cơ quan, đơn vị và địa phương.</w:t>
      </w:r>
    </w:p>
    <w:p w:rsidR="00A81B7D" w:rsidRPr="005E00FA" w:rsidRDefault="00A81B7D" w:rsidP="00AC5562">
      <w:pPr>
        <w:numPr>
          <w:ilvl w:val="1"/>
          <w:numId w:val="26"/>
        </w:numPr>
        <w:ind w:left="0" w:firstLine="709"/>
        <w:jc w:val="both"/>
        <w:rPr>
          <w:rFonts w:cs="Times New Roman"/>
          <w:b/>
          <w:i/>
          <w:szCs w:val="28"/>
        </w:rPr>
      </w:pPr>
      <w:r w:rsidRPr="005E00FA">
        <w:rPr>
          <w:rFonts w:cs="Times New Roman"/>
          <w:b/>
          <w:i/>
          <w:szCs w:val="28"/>
        </w:rPr>
        <w:t>Xây dựng dự toán chi thực hiện các C</w:t>
      </w:r>
      <w:r w:rsidR="008D0F0D" w:rsidRPr="005E00FA">
        <w:rPr>
          <w:rFonts w:cs="Times New Roman"/>
          <w:b/>
          <w:i/>
          <w:szCs w:val="28"/>
          <w:lang w:val="nl-NL"/>
        </w:rPr>
        <w:t>hương trình mục tiêu quốc gia, chương trình mục tiêu</w:t>
      </w:r>
      <w:r w:rsidRPr="005E00FA">
        <w:rPr>
          <w:rFonts w:cs="Times New Roman"/>
          <w:b/>
          <w:i/>
          <w:szCs w:val="28"/>
        </w:rPr>
        <w:t>, đề án, nhiệm vụ</w:t>
      </w:r>
    </w:p>
    <w:p w:rsidR="00A81B7D" w:rsidRPr="005E00FA" w:rsidRDefault="00A81B7D" w:rsidP="00AC5562">
      <w:pPr>
        <w:jc w:val="both"/>
        <w:rPr>
          <w:rFonts w:cs="Times New Roman"/>
          <w:spacing w:val="-4"/>
          <w:szCs w:val="28"/>
        </w:rPr>
      </w:pPr>
      <w:r w:rsidRPr="005E00FA">
        <w:rPr>
          <w:rFonts w:cs="Times New Roman"/>
          <w:spacing w:val="-4"/>
          <w:szCs w:val="28"/>
        </w:rPr>
        <w:t>- Đối với Chương trình MTQG: Sở Kế hoạch và Đầu tư, Sở Tài chính chủ trì, phối hợp với các cơ quan chủ quản chương trình và đơn vị, địa phương có liên quan căn cứ các văn bản hướng dẫn triển khai thực hiện Chương trình, Quyết định giao dự toán 2023 và cả giai đoạn 2023-2025 của Trung ương và các văn bản khác có liên quan lập dự toán chi thực hiện các chương trình MTQG đảm bảo chi tiết theo từng dự án thành phần, nhiệm vụ chi ĐTPT, chi thường xuyên theo từng lĩnh vực chi; cơ cấu nguồn NSTW, NSĐP, nguồn vốn lồng ghép các chương trình, dự án, vốn huy động khác.</w:t>
      </w:r>
    </w:p>
    <w:p w:rsidR="00A81B7D" w:rsidRPr="005E00FA" w:rsidRDefault="00A81B7D" w:rsidP="00AC5562">
      <w:pPr>
        <w:jc w:val="both"/>
        <w:rPr>
          <w:rFonts w:cs="Times New Roman"/>
          <w:szCs w:val="28"/>
        </w:rPr>
      </w:pPr>
      <w:r w:rsidRPr="005E00FA">
        <w:rPr>
          <w:rFonts w:cs="Times New Roman"/>
          <w:szCs w:val="28"/>
        </w:rPr>
        <w:t>- Đối với CTMT, đề án, nhiệm vụ đã được phê duyệt: Căn cứ các quyết định phê duyệt của cấp có thẩm quyền, văn bản hướng dẫn, tình hình triển khai thực hiện năm</w:t>
      </w:r>
      <w:r w:rsidR="001E5D21" w:rsidRPr="005E00FA">
        <w:rPr>
          <w:rFonts w:cs="Times New Roman"/>
          <w:szCs w:val="28"/>
        </w:rPr>
        <w:t xml:space="preserve"> </w:t>
      </w:r>
      <w:r w:rsidRPr="005E00FA">
        <w:rPr>
          <w:rFonts w:cs="Times New Roman"/>
          <w:szCs w:val="28"/>
        </w:rPr>
        <w:t>2022 để lập dự toán, trong đó thuyết minh rõ chỉ tiêu, nhiệm vụ, nguyên tắc, tiêu chí, định mức phân bổ của từng dự án, nhiệm vụ.</w:t>
      </w:r>
    </w:p>
    <w:p w:rsidR="00A81B7D" w:rsidRPr="005E00FA" w:rsidRDefault="00A5067F" w:rsidP="00AC5562">
      <w:pPr>
        <w:jc w:val="both"/>
        <w:rPr>
          <w:rFonts w:cs="Times New Roman"/>
          <w:szCs w:val="28"/>
        </w:rPr>
      </w:pPr>
      <w:r w:rsidRPr="005E00FA">
        <w:rPr>
          <w:rFonts w:cs="Times New Roman"/>
          <w:szCs w:val="28"/>
        </w:rPr>
        <w:lastRenderedPageBreak/>
        <w:t xml:space="preserve">- </w:t>
      </w:r>
      <w:r w:rsidR="00A81B7D" w:rsidRPr="005E00FA">
        <w:rPr>
          <w:rFonts w:cs="Times New Roman"/>
          <w:szCs w:val="28"/>
        </w:rPr>
        <w:t xml:space="preserve">Đối với CTMT, đề án, nhiệm vụ chưa được phê duyệt nhưng có văn bản của cấp có thẩm quyền về chủ trương và kế hoạch thực hiện vào năm 2023: </w:t>
      </w:r>
      <w:r w:rsidR="007B7796" w:rsidRPr="005E00FA">
        <w:rPr>
          <w:rFonts w:cs="Times New Roman"/>
          <w:szCs w:val="28"/>
        </w:rPr>
        <w:t>C</w:t>
      </w:r>
      <w:r w:rsidR="00A81B7D" w:rsidRPr="005E00FA">
        <w:rPr>
          <w:rFonts w:cs="Times New Roman"/>
          <w:szCs w:val="28"/>
        </w:rPr>
        <w:t>ăn cứ chủ trương, kế hoạch được phê duyệt, cơ sở thực tế và các quy định liên quan để xây dựng dự toán, trong đó thuyết minh chi tiết chỉ tiêu, nhiệm vụ, nguyên tắc, tiêu chí, định mức phân bổ vốn đầu tư, kinh phí sự nghiệp của từng dự án, nhiệm vụ).</w:t>
      </w:r>
    </w:p>
    <w:p w:rsidR="00A81B7D" w:rsidRPr="005E00FA" w:rsidRDefault="00D24137" w:rsidP="00AC5562">
      <w:pPr>
        <w:jc w:val="both"/>
        <w:rPr>
          <w:rFonts w:cs="Times New Roman"/>
          <w:szCs w:val="28"/>
        </w:rPr>
      </w:pPr>
      <w:r w:rsidRPr="005E00FA">
        <w:rPr>
          <w:rFonts w:cs="Times New Roman"/>
          <w:szCs w:val="28"/>
        </w:rPr>
        <w:t xml:space="preserve">- </w:t>
      </w:r>
      <w:r w:rsidR="00A81B7D" w:rsidRPr="005E00FA">
        <w:rPr>
          <w:rFonts w:cs="Times New Roman"/>
          <w:szCs w:val="28"/>
        </w:rPr>
        <w:t xml:space="preserve">Không đưa vào dự toán </w:t>
      </w:r>
      <w:r w:rsidR="0023116B" w:rsidRPr="005E00FA">
        <w:rPr>
          <w:rFonts w:cs="Times New Roman"/>
          <w:szCs w:val="28"/>
        </w:rPr>
        <w:t>NSNN</w:t>
      </w:r>
      <w:r w:rsidR="00A81B7D" w:rsidRPr="005E00FA">
        <w:rPr>
          <w:rFonts w:cs="Times New Roman"/>
          <w:szCs w:val="28"/>
        </w:rPr>
        <w:t xml:space="preserve"> năm 2023 đối với những dự án, đề án, nhiệm vụ chưa có chủ trương, kế hoạch được cấp có thẩm quyền phê duyệt theo quy định.</w:t>
      </w:r>
    </w:p>
    <w:p w:rsidR="009D796B" w:rsidRPr="005E00FA" w:rsidRDefault="00B6227E" w:rsidP="00AC5562">
      <w:pPr>
        <w:numPr>
          <w:ilvl w:val="1"/>
          <w:numId w:val="26"/>
        </w:numPr>
        <w:ind w:left="0" w:firstLine="709"/>
        <w:jc w:val="both"/>
        <w:rPr>
          <w:rFonts w:cs="Times New Roman"/>
          <w:b/>
          <w:i/>
          <w:szCs w:val="28"/>
        </w:rPr>
      </w:pPr>
      <w:r w:rsidRPr="005E00FA">
        <w:rPr>
          <w:rFonts w:cs="Times New Roman"/>
          <w:b/>
          <w:i/>
          <w:szCs w:val="28"/>
        </w:rPr>
        <w:t xml:space="preserve">Dự toán các Quỹ tài chính nhà nước ngoài ngân sách </w:t>
      </w:r>
    </w:p>
    <w:p w:rsidR="00012609" w:rsidRPr="005E00FA" w:rsidRDefault="00B6227E" w:rsidP="00AC5562">
      <w:pPr>
        <w:jc w:val="both"/>
        <w:rPr>
          <w:rFonts w:cs="Times New Roman"/>
          <w:szCs w:val="28"/>
        </w:rPr>
      </w:pPr>
      <w:r w:rsidRPr="005E00FA">
        <w:rPr>
          <w:rFonts w:cs="Times New Roman"/>
          <w:szCs w:val="28"/>
        </w:rPr>
        <w:t>Các Sở, ban, ngành</w:t>
      </w:r>
      <w:r w:rsidR="00A652AD" w:rsidRPr="005E00FA">
        <w:rPr>
          <w:rFonts w:cs="Times New Roman"/>
          <w:szCs w:val="28"/>
        </w:rPr>
        <w:t xml:space="preserve"> </w:t>
      </w:r>
      <w:r w:rsidR="002F65F9" w:rsidRPr="005E00FA">
        <w:rPr>
          <w:rFonts w:cs="Times New Roman"/>
          <w:szCs w:val="28"/>
        </w:rPr>
        <w:t xml:space="preserve">đơn vị cấp </w:t>
      </w:r>
      <w:r w:rsidRPr="005E00FA">
        <w:rPr>
          <w:rFonts w:cs="Times New Roman"/>
          <w:szCs w:val="28"/>
        </w:rPr>
        <w:t xml:space="preserve">tỉnh; </w:t>
      </w:r>
      <w:r w:rsidR="00A652AD" w:rsidRPr="005E00FA">
        <w:rPr>
          <w:rFonts w:cs="Times New Roman"/>
          <w:szCs w:val="28"/>
        </w:rPr>
        <w:t xml:space="preserve">cơ quan ở </w:t>
      </w:r>
      <w:r w:rsidRPr="005E00FA">
        <w:rPr>
          <w:rFonts w:cs="Times New Roman"/>
          <w:szCs w:val="28"/>
        </w:rPr>
        <w:t xml:space="preserve">địa phương được giao quản lý các Quỹ tài chính nhà nước ngoài ngân sách phải lập báo cáo tình hình thu, chi tài chính năm 2022 và dự kiến kế hoạch thu, chi tài chính năm 2023 của các quỹ tài chính nhà nước ngoài ngân sách thuộc phạm vi quản </w:t>
      </w:r>
      <w:r w:rsidR="00A652AD" w:rsidRPr="005E00FA">
        <w:rPr>
          <w:rFonts w:cs="Times New Roman"/>
          <w:szCs w:val="28"/>
        </w:rPr>
        <w:t>lý</w:t>
      </w:r>
      <w:r w:rsidR="00E45527" w:rsidRPr="005E00FA">
        <w:rPr>
          <w:rFonts w:cs="Times New Roman"/>
          <w:szCs w:val="28"/>
        </w:rPr>
        <w:t xml:space="preserve"> theo quy định của Luật NSNN và quy định của pháp luật có liên quan, gửi kèm báo cáo dự toán NSNN năm 2023 của cơ quan, đơn vị mình tới cơ quan Tài chính cùng cấp</w:t>
      </w:r>
      <w:r w:rsidR="00A00C35" w:rsidRPr="005E00FA">
        <w:rPr>
          <w:rFonts w:cs="Times New Roman"/>
          <w:szCs w:val="28"/>
        </w:rPr>
        <w:t>; UBND huyện, thành phố, thị xã tổng hợp các quỹ do địa phương quản lý gửi Sở Tài chính</w:t>
      </w:r>
      <w:r w:rsidR="00012609" w:rsidRPr="005E00FA">
        <w:rPr>
          <w:rFonts w:cs="Times New Roman"/>
          <w:szCs w:val="28"/>
        </w:rPr>
        <w:t>.</w:t>
      </w:r>
    </w:p>
    <w:p w:rsidR="00665575" w:rsidRPr="005E00FA" w:rsidRDefault="00012609" w:rsidP="00AC5562">
      <w:pPr>
        <w:jc w:val="both"/>
        <w:rPr>
          <w:rFonts w:cs="Times New Roman"/>
          <w:szCs w:val="28"/>
        </w:rPr>
      </w:pPr>
      <w:r w:rsidRPr="005E00FA">
        <w:rPr>
          <w:rFonts w:cs="Times New Roman"/>
          <w:szCs w:val="28"/>
        </w:rPr>
        <w:t xml:space="preserve">Trong đó, </w:t>
      </w:r>
      <w:r w:rsidR="00E45527" w:rsidRPr="005E00FA">
        <w:rPr>
          <w:rFonts w:cs="Times New Roman"/>
          <w:szCs w:val="28"/>
        </w:rPr>
        <w:t>thuyết minh chi tiết về số dư đầu năm; số phát sinh thu từ NSNN cấp, từ huy động, tài trợ, trong năm; số chi cho các nhiệm vụ trong năm; tình hình biến động về vốn điều lệ, nguồn vốn hoạt động của các Quỹ này.</w:t>
      </w:r>
      <w:r w:rsidR="00592E58" w:rsidRPr="005E00FA">
        <w:rPr>
          <w:rFonts w:cs="Times New Roman"/>
          <w:szCs w:val="28"/>
        </w:rPr>
        <w:t xml:space="preserve"> </w:t>
      </w:r>
    </w:p>
    <w:p w:rsidR="00657C42" w:rsidRPr="005E00FA" w:rsidRDefault="00657C42" w:rsidP="00AC5562">
      <w:pPr>
        <w:numPr>
          <w:ilvl w:val="0"/>
          <w:numId w:val="26"/>
        </w:numPr>
        <w:tabs>
          <w:tab w:val="left" w:pos="993"/>
        </w:tabs>
        <w:ind w:left="0" w:firstLine="709"/>
        <w:jc w:val="both"/>
        <w:rPr>
          <w:rFonts w:cs="Times New Roman"/>
          <w:b/>
          <w:szCs w:val="28"/>
        </w:rPr>
      </w:pPr>
      <w:r w:rsidRPr="005E00FA">
        <w:rPr>
          <w:rFonts w:cs="Times New Roman"/>
          <w:b/>
          <w:szCs w:val="28"/>
        </w:rPr>
        <w:t xml:space="preserve">Lập kế hoạch tài chính - </w:t>
      </w:r>
      <w:r w:rsidR="00FF1421" w:rsidRPr="005E00FA">
        <w:rPr>
          <w:rFonts w:cs="Times New Roman"/>
          <w:b/>
          <w:szCs w:val="28"/>
        </w:rPr>
        <w:t>NSNN</w:t>
      </w:r>
      <w:r w:rsidRPr="005E00FA">
        <w:rPr>
          <w:rFonts w:cs="Times New Roman"/>
          <w:b/>
          <w:szCs w:val="28"/>
        </w:rPr>
        <w:t xml:space="preserve"> 03 năm 2023-2025</w:t>
      </w:r>
    </w:p>
    <w:p w:rsidR="00B032B9" w:rsidRPr="005E00FA" w:rsidRDefault="00B032B9" w:rsidP="00AC5562">
      <w:pPr>
        <w:jc w:val="both"/>
        <w:rPr>
          <w:rFonts w:cs="Times New Roman"/>
          <w:szCs w:val="28"/>
        </w:rPr>
      </w:pPr>
      <w:r w:rsidRPr="005E00FA">
        <w:rPr>
          <w:rFonts w:cs="Times New Roman"/>
          <w:szCs w:val="28"/>
        </w:rPr>
        <w:t>Việc lập, báo cáo, tổng hợp và trình kế hoạch tài chính - NSNN 03 năm 2023- 2025 được tiến hành đồng thời với quá trình lập dự toán NSNN năm 2023.</w:t>
      </w:r>
    </w:p>
    <w:p w:rsidR="00657C42" w:rsidRPr="005E00FA" w:rsidRDefault="00657C42" w:rsidP="00AC5562">
      <w:pPr>
        <w:numPr>
          <w:ilvl w:val="1"/>
          <w:numId w:val="26"/>
        </w:numPr>
        <w:ind w:left="0" w:firstLine="709"/>
        <w:jc w:val="both"/>
        <w:rPr>
          <w:rFonts w:cs="Times New Roman"/>
          <w:b/>
          <w:i/>
          <w:szCs w:val="28"/>
        </w:rPr>
      </w:pPr>
      <w:r w:rsidRPr="005E00FA">
        <w:rPr>
          <w:rFonts w:cs="Times New Roman"/>
          <w:b/>
          <w:i/>
          <w:szCs w:val="28"/>
        </w:rPr>
        <w:t xml:space="preserve">Lập kế hoạch thu </w:t>
      </w:r>
      <w:r w:rsidR="002F4C87" w:rsidRPr="005E00FA">
        <w:rPr>
          <w:rFonts w:cs="Times New Roman"/>
          <w:b/>
          <w:i/>
          <w:szCs w:val="28"/>
        </w:rPr>
        <w:t>NSNN</w:t>
      </w:r>
      <w:r w:rsidRPr="005E00FA">
        <w:rPr>
          <w:rFonts w:cs="Times New Roman"/>
          <w:b/>
          <w:i/>
          <w:szCs w:val="28"/>
        </w:rPr>
        <w:t xml:space="preserve"> 03 năm 2023-2025</w:t>
      </w:r>
    </w:p>
    <w:p w:rsidR="00B032B9" w:rsidRPr="005E00FA" w:rsidRDefault="0072441E" w:rsidP="00AC5562">
      <w:pPr>
        <w:numPr>
          <w:ilvl w:val="0"/>
          <w:numId w:val="43"/>
        </w:numPr>
        <w:tabs>
          <w:tab w:val="left" w:pos="993"/>
        </w:tabs>
        <w:ind w:left="0" w:firstLine="720"/>
        <w:jc w:val="both"/>
        <w:rPr>
          <w:rFonts w:cs="Times New Roman"/>
          <w:szCs w:val="28"/>
          <w:lang w:val="nl-NL"/>
        </w:rPr>
      </w:pPr>
      <w:r w:rsidRPr="005E00FA">
        <w:rPr>
          <w:rFonts w:cs="Times New Roman"/>
          <w:szCs w:val="28"/>
          <w:lang w:val="nl-NL"/>
        </w:rPr>
        <w:t xml:space="preserve">Giai đoạn 2023-2025, phấn đấu tốc độ tăng thu nội địa (không kể thu tiền sử dụng đất, thu xổ số kiến thiết, cổ tức, lợi nhuận sau thuế) bình quân cả tỉnh tăng khoảng 8-10%/năm; tốc độ tăng thu từ hoạt động xuất nhập khẩu khoảng 5%/năm. </w:t>
      </w:r>
    </w:p>
    <w:p w:rsidR="00B032B9" w:rsidRPr="005E00FA" w:rsidRDefault="00B032B9" w:rsidP="00AC5562">
      <w:pPr>
        <w:numPr>
          <w:ilvl w:val="0"/>
          <w:numId w:val="43"/>
        </w:numPr>
        <w:tabs>
          <w:tab w:val="left" w:pos="993"/>
        </w:tabs>
        <w:ind w:left="0" w:firstLine="720"/>
        <w:jc w:val="both"/>
        <w:rPr>
          <w:rFonts w:cs="Times New Roman"/>
          <w:szCs w:val="28"/>
          <w:lang w:val="nl-NL"/>
        </w:rPr>
      </w:pPr>
      <w:r w:rsidRPr="005E00FA">
        <w:rPr>
          <w:rFonts w:cs="Times New Roman"/>
          <w:szCs w:val="28"/>
          <w:lang w:val="nl-NL"/>
        </w:rPr>
        <w:t>Dự toán các khoản thu phí, lệ phí các năm 2023-2025 tích cực, chi tiết theo từng khoản thu phí, lệ phí theo quy định (số thu, số nộp NSNN) và chỉ tổng hợp vào dự toán thu NSNN phần phí, lệ phí nộp NSNN.</w:t>
      </w:r>
    </w:p>
    <w:p w:rsidR="00B032B9" w:rsidRPr="005E00FA" w:rsidRDefault="00B032B9" w:rsidP="00AC5562">
      <w:pPr>
        <w:numPr>
          <w:ilvl w:val="0"/>
          <w:numId w:val="43"/>
        </w:numPr>
        <w:tabs>
          <w:tab w:val="left" w:pos="993"/>
        </w:tabs>
        <w:ind w:left="0" w:firstLine="720"/>
        <w:jc w:val="both"/>
        <w:rPr>
          <w:rFonts w:cs="Times New Roman"/>
          <w:szCs w:val="28"/>
          <w:lang w:val="nl-NL"/>
        </w:rPr>
      </w:pPr>
      <w:r w:rsidRPr="005E00FA">
        <w:rPr>
          <w:rFonts w:cs="Times New Roman"/>
          <w:szCs w:val="28"/>
          <w:lang w:val="nl-NL"/>
        </w:rPr>
        <w:t>Đối với các khoản thu được để lại, học phí, giá dịch vụ y tế, thu dịch vụ sự nghiệp công không thuộc danh mục phí và lệ phí, các khoản thu chuyển sang cơ chế giá dịch vụ: thực hiện lập kế hoạch thu riêng theo quy định và xây dựng phương án sử dụng để gửi cơ quan có thẩm quyền giám sát và tiếp tục thực hiện cơ chế tạo nguồn từ khoản thu này để cải cách tiền lương theo quy định; gửi cơ quan tài chính cùng cấp theo quy định.</w:t>
      </w:r>
    </w:p>
    <w:p w:rsidR="00657C42" w:rsidRPr="005E00FA" w:rsidRDefault="00657C42" w:rsidP="00AC5562">
      <w:pPr>
        <w:numPr>
          <w:ilvl w:val="1"/>
          <w:numId w:val="26"/>
        </w:numPr>
        <w:ind w:left="0" w:firstLine="709"/>
        <w:jc w:val="both"/>
        <w:rPr>
          <w:rFonts w:cs="Times New Roman"/>
          <w:b/>
          <w:i/>
          <w:szCs w:val="28"/>
        </w:rPr>
      </w:pPr>
      <w:r w:rsidRPr="005E00FA">
        <w:rPr>
          <w:rFonts w:cs="Times New Roman"/>
          <w:b/>
          <w:i/>
          <w:szCs w:val="28"/>
        </w:rPr>
        <w:t xml:space="preserve">Lập kế hoạch chi </w:t>
      </w:r>
      <w:r w:rsidR="003D671A" w:rsidRPr="005E00FA">
        <w:rPr>
          <w:rFonts w:cs="Times New Roman"/>
          <w:b/>
          <w:i/>
          <w:szCs w:val="28"/>
        </w:rPr>
        <w:t>ngân sách địa phương</w:t>
      </w:r>
      <w:r w:rsidRPr="005E00FA">
        <w:rPr>
          <w:rFonts w:cs="Times New Roman"/>
          <w:b/>
          <w:i/>
          <w:szCs w:val="28"/>
        </w:rPr>
        <w:t xml:space="preserve"> 03 năm 2023-2025 của các cơ quan, đơn vị cấp</w:t>
      </w:r>
      <w:r w:rsidR="009F2893" w:rsidRPr="005E00FA">
        <w:rPr>
          <w:rFonts w:cs="Times New Roman"/>
          <w:b/>
          <w:i/>
          <w:szCs w:val="28"/>
        </w:rPr>
        <w:t xml:space="preserve"> </w:t>
      </w:r>
      <w:r w:rsidRPr="005E00FA">
        <w:rPr>
          <w:rFonts w:cs="Times New Roman"/>
          <w:b/>
          <w:i/>
          <w:szCs w:val="28"/>
        </w:rPr>
        <w:t xml:space="preserve"> tỉ</w:t>
      </w:r>
      <w:r w:rsidR="00F40EE0" w:rsidRPr="005E00FA">
        <w:rPr>
          <w:rFonts w:cs="Times New Roman"/>
          <w:b/>
          <w:i/>
          <w:szCs w:val="28"/>
        </w:rPr>
        <w:t>nh</w:t>
      </w:r>
    </w:p>
    <w:p w:rsidR="003B4A4F" w:rsidRPr="005E00FA" w:rsidRDefault="00657C42" w:rsidP="00AC5562">
      <w:pPr>
        <w:jc w:val="both"/>
        <w:rPr>
          <w:rFonts w:cs="Times New Roman"/>
          <w:szCs w:val="28"/>
        </w:rPr>
      </w:pPr>
      <w:r w:rsidRPr="005E00FA">
        <w:rPr>
          <w:rFonts w:cs="Times New Roman"/>
          <w:szCs w:val="28"/>
        </w:rPr>
        <w:t>Kế hoạch chi NSNN 03 năm 2023-2025 được lập trên cơ sở cập nhật kế hoạch tài chính - NSNN 03 năm 2022-2024</w:t>
      </w:r>
      <w:r w:rsidR="005147ED" w:rsidRPr="005E00FA">
        <w:rPr>
          <w:rFonts w:cs="Times New Roman"/>
          <w:szCs w:val="28"/>
        </w:rPr>
        <w:t xml:space="preserve"> và dự toán ngân sách năm 2023 lập theo quy</w:t>
      </w:r>
      <w:r w:rsidR="005147ED" w:rsidRPr="005E00FA">
        <w:rPr>
          <w:rFonts w:cs="Times New Roman"/>
          <w:spacing w:val="-9"/>
          <w:szCs w:val="28"/>
        </w:rPr>
        <w:t xml:space="preserve"> </w:t>
      </w:r>
      <w:r w:rsidR="005147ED" w:rsidRPr="005E00FA">
        <w:rPr>
          <w:rFonts w:cs="Times New Roman"/>
          <w:szCs w:val="28"/>
        </w:rPr>
        <w:t>định</w:t>
      </w:r>
      <w:r w:rsidRPr="005E00FA">
        <w:rPr>
          <w:rFonts w:cs="Times New Roman"/>
          <w:szCs w:val="28"/>
        </w:rPr>
        <w:t>, trong đó thuyết minh cụ thể về mức tăng, giảm đối với từng lĩnh vực chi</w:t>
      </w:r>
      <w:r w:rsidR="003B4A4F" w:rsidRPr="005E00FA">
        <w:rPr>
          <w:rFonts w:cs="Times New Roman"/>
          <w:szCs w:val="28"/>
        </w:rPr>
        <w:t>; lưu ý</w:t>
      </w:r>
      <w:r w:rsidR="005147ED" w:rsidRPr="005E00FA">
        <w:rPr>
          <w:rFonts w:cs="Times New Roman"/>
          <w:szCs w:val="28"/>
        </w:rPr>
        <w:t xml:space="preserve"> các nội dung sau</w:t>
      </w:r>
      <w:r w:rsidR="003B4A4F" w:rsidRPr="005E00FA">
        <w:rPr>
          <w:rFonts w:cs="Times New Roman"/>
          <w:szCs w:val="28"/>
        </w:rPr>
        <w:t>:</w:t>
      </w:r>
    </w:p>
    <w:p w:rsidR="003B4A4F" w:rsidRPr="0046435A" w:rsidRDefault="003B4A4F" w:rsidP="00AC5562">
      <w:pPr>
        <w:numPr>
          <w:ilvl w:val="0"/>
          <w:numId w:val="44"/>
        </w:numPr>
        <w:tabs>
          <w:tab w:val="left" w:pos="993"/>
        </w:tabs>
        <w:ind w:left="0" w:firstLine="720"/>
        <w:jc w:val="both"/>
        <w:rPr>
          <w:rFonts w:cs="Times New Roman"/>
          <w:spacing w:val="-4"/>
          <w:szCs w:val="28"/>
          <w:lang w:val="nl-NL"/>
        </w:rPr>
      </w:pPr>
      <w:r w:rsidRPr="0046435A">
        <w:rPr>
          <w:rFonts w:cs="Times New Roman"/>
          <w:spacing w:val="-4"/>
          <w:szCs w:val="28"/>
          <w:lang w:val="nl-NL"/>
        </w:rPr>
        <w:lastRenderedPageBreak/>
        <w:t xml:space="preserve">Trong quá trình xây dựng dự toán chi NSNN năm 2023, các cơ quan, đơn vị cấp tỉnh đồng thời xác định chi tiết chi tiêu cơ sở, chi tiêu mới của đơn vị mình năm dự toán 2023 theo quy định tại Điều 5 và Điều 6 Thông tư số 69/2017/TT-BTC ngày 07 tháng 7 năm 2017 của Bộ Tài chính để làm căn cứ xác định chi tiêu cơ sở, chi tiêu mới và tổng hợp nhu cầu chi </w:t>
      </w:r>
      <w:r w:rsidR="005056C9">
        <w:rPr>
          <w:rFonts w:cs="Times New Roman"/>
          <w:spacing w:val="-4"/>
          <w:szCs w:val="28"/>
          <w:lang w:val="nl-NL"/>
        </w:rPr>
        <w:t>ĐTPT</w:t>
      </w:r>
      <w:r w:rsidRPr="0046435A">
        <w:rPr>
          <w:rFonts w:cs="Times New Roman"/>
          <w:spacing w:val="-4"/>
          <w:szCs w:val="28"/>
          <w:lang w:val="nl-NL"/>
        </w:rPr>
        <w:t>, nhu cầu chi thường xuyên trong kế hoạch chi năm 2023-2025. Đồng thời các đơn vị lập kế hoạch chi tiết việc triển khai các mục tiêu, nhiệm vụ, chính sách, chế độ còn hiệu lực, hết hiệu lực; các mục tiêu, nhiệm vụ, chế độ, chính sách mới đã được cấp thẩm quyền phê duyệt; cần tính toán, xác định nhu cầu kinh phí thực hiện các cơ chế, chính sách, nhiệm vụ được cấp có thẩm quyền ban hành từng năm của giai đoạn 2023-2025, kèm theo thuyết minh cụ thể căn cứ tính toán.</w:t>
      </w:r>
    </w:p>
    <w:p w:rsidR="009D08F6" w:rsidRPr="0030341C" w:rsidRDefault="009D08F6" w:rsidP="00AC5562">
      <w:pPr>
        <w:numPr>
          <w:ilvl w:val="0"/>
          <w:numId w:val="44"/>
        </w:numPr>
        <w:tabs>
          <w:tab w:val="left" w:pos="993"/>
        </w:tabs>
        <w:ind w:left="0" w:firstLine="720"/>
        <w:jc w:val="both"/>
        <w:rPr>
          <w:rFonts w:cs="Times New Roman"/>
          <w:color w:val="C00000"/>
          <w:szCs w:val="28"/>
          <w:lang w:val="nl-NL"/>
        </w:rPr>
      </w:pPr>
      <w:r w:rsidRPr="005E00FA">
        <w:rPr>
          <w:rFonts w:cs="Times New Roman"/>
          <w:szCs w:val="28"/>
          <w:lang w:val="nl-NL"/>
        </w:rPr>
        <w:t xml:space="preserve">Dự toán chi năm 2023-2025 xây dựng với mức lương cơ sở 1.490.000 đồng/tháng. Căn cứ quyết định của cấp có thẩm quyền về phương án thực hiện cải cách tiền lương theo Nghị quyết số 27-NQ/TW ngày 21 tháng 5 năm 2018 của Hội nghị lần thứ 7 Ban Chấp hành Trung ương khóa XII về cải cách chính sách tiền lương đối với cán bộ, công chức, viên chức, lực lượng vũ trang và người lao động trong doanh nghiệp, </w:t>
      </w:r>
      <w:r w:rsidRPr="0030341C">
        <w:rPr>
          <w:rFonts w:cs="Times New Roman"/>
          <w:color w:val="C00000"/>
          <w:szCs w:val="28"/>
          <w:lang w:val="nl-NL"/>
        </w:rPr>
        <w:t xml:space="preserve">sẽ thông báo, hướng dẫn </w:t>
      </w:r>
      <w:r w:rsidR="0030341C" w:rsidRPr="0030341C">
        <w:rPr>
          <w:rFonts w:cs="Times New Roman"/>
          <w:color w:val="C00000"/>
          <w:szCs w:val="28"/>
          <w:lang w:val="nl-NL"/>
        </w:rPr>
        <w:t xml:space="preserve">cụ thể </w:t>
      </w:r>
      <w:r w:rsidRPr="0030341C">
        <w:rPr>
          <w:rFonts w:cs="Times New Roman"/>
          <w:color w:val="C00000"/>
          <w:szCs w:val="28"/>
          <w:lang w:val="nl-NL"/>
        </w:rPr>
        <w:t>sau</w:t>
      </w:r>
      <w:r w:rsidR="0030341C" w:rsidRPr="0030341C">
        <w:rPr>
          <w:rFonts w:cs="Times New Roman"/>
          <w:color w:val="C00000"/>
          <w:szCs w:val="28"/>
          <w:lang w:val="nl-NL"/>
        </w:rPr>
        <w:t>.</w:t>
      </w:r>
    </w:p>
    <w:p w:rsidR="009D08F6" w:rsidRPr="005E00FA" w:rsidRDefault="009D08F6" w:rsidP="00AC5562">
      <w:pPr>
        <w:numPr>
          <w:ilvl w:val="0"/>
          <w:numId w:val="44"/>
        </w:numPr>
        <w:tabs>
          <w:tab w:val="left" w:pos="993"/>
        </w:tabs>
        <w:ind w:left="0" w:firstLine="720"/>
        <w:jc w:val="both"/>
        <w:rPr>
          <w:rFonts w:cs="Times New Roman"/>
          <w:szCs w:val="28"/>
          <w:lang w:val="nl-NL"/>
        </w:rPr>
      </w:pPr>
      <w:r w:rsidRPr="005E00FA">
        <w:rPr>
          <w:rFonts w:cs="Times New Roman"/>
          <w:szCs w:val="28"/>
          <w:lang w:val="nl-NL"/>
        </w:rPr>
        <w:t>Lập kế hoạch nguồn thực hiện cải cách tiền lương: Thực hiện theo các quy định hiện hành.</w:t>
      </w:r>
    </w:p>
    <w:p w:rsidR="00C22C41" w:rsidRPr="007F19D0" w:rsidRDefault="00C22C41" w:rsidP="00AC5562">
      <w:pPr>
        <w:pStyle w:val="Default"/>
        <w:spacing w:after="120"/>
        <w:ind w:firstLine="720"/>
        <w:jc w:val="both"/>
        <w:rPr>
          <w:b/>
          <w:bCs/>
          <w:color w:val="auto"/>
          <w:sz w:val="26"/>
          <w:szCs w:val="26"/>
        </w:rPr>
      </w:pPr>
      <w:r w:rsidRPr="007F19D0">
        <w:rPr>
          <w:b/>
          <w:bCs/>
          <w:color w:val="auto"/>
          <w:sz w:val="26"/>
          <w:szCs w:val="26"/>
        </w:rPr>
        <w:t>III. TỔ CHỨC THỰC HIỆN</w:t>
      </w:r>
    </w:p>
    <w:p w:rsidR="00775139" w:rsidRPr="005E00FA" w:rsidRDefault="00775139" w:rsidP="00AC5562">
      <w:pPr>
        <w:numPr>
          <w:ilvl w:val="0"/>
          <w:numId w:val="33"/>
        </w:numPr>
        <w:tabs>
          <w:tab w:val="left" w:pos="993"/>
        </w:tabs>
        <w:ind w:left="0" w:firstLine="709"/>
        <w:jc w:val="both"/>
        <w:rPr>
          <w:rFonts w:cs="Times New Roman"/>
          <w:b/>
          <w:szCs w:val="28"/>
        </w:rPr>
      </w:pPr>
      <w:r w:rsidRPr="005E00FA">
        <w:rPr>
          <w:rFonts w:cs="Times New Roman"/>
          <w:b/>
          <w:szCs w:val="28"/>
        </w:rPr>
        <w:t>Biểu mẫu và thời gian báo cáo</w:t>
      </w:r>
    </w:p>
    <w:p w:rsidR="00094216" w:rsidRPr="005E00FA" w:rsidRDefault="00094216" w:rsidP="00AC5562">
      <w:pPr>
        <w:numPr>
          <w:ilvl w:val="0"/>
          <w:numId w:val="35"/>
        </w:numPr>
        <w:tabs>
          <w:tab w:val="left" w:pos="993"/>
        </w:tabs>
        <w:ind w:left="0" w:firstLine="709"/>
        <w:jc w:val="both"/>
        <w:rPr>
          <w:rFonts w:cs="Times New Roman"/>
          <w:szCs w:val="28"/>
        </w:rPr>
      </w:pPr>
      <w:r w:rsidRPr="005E00FA">
        <w:rPr>
          <w:rFonts w:cs="Times New Roman"/>
          <w:szCs w:val="28"/>
        </w:rPr>
        <w:t>Biểu mẫu</w:t>
      </w:r>
      <w:r w:rsidRPr="005E00FA">
        <w:rPr>
          <w:rFonts w:cs="Times New Roman"/>
          <w:szCs w:val="28"/>
          <w:lang w:val="en-US"/>
        </w:rPr>
        <w:t>:</w:t>
      </w:r>
    </w:p>
    <w:p w:rsidR="004D283F" w:rsidRPr="005E00FA" w:rsidRDefault="00C70E40" w:rsidP="00AC5562">
      <w:pPr>
        <w:jc w:val="both"/>
        <w:rPr>
          <w:rFonts w:cs="Times New Roman"/>
          <w:szCs w:val="28"/>
        </w:rPr>
      </w:pPr>
      <w:r w:rsidRPr="005E00FA">
        <w:rPr>
          <w:rFonts w:cs="Times New Roman"/>
          <w:szCs w:val="28"/>
        </w:rPr>
        <w:t xml:space="preserve">- </w:t>
      </w:r>
      <w:r w:rsidR="00775139" w:rsidRPr="005E00FA">
        <w:rPr>
          <w:rFonts w:cs="Times New Roman"/>
          <w:szCs w:val="28"/>
        </w:rPr>
        <w:t xml:space="preserve">Các </w:t>
      </w:r>
      <w:r w:rsidR="00BD08BB" w:rsidRPr="005E00FA">
        <w:rPr>
          <w:rFonts w:cs="Times New Roman"/>
          <w:szCs w:val="28"/>
        </w:rPr>
        <w:t>S</w:t>
      </w:r>
      <w:r w:rsidR="00775139" w:rsidRPr="005E00FA">
        <w:rPr>
          <w:rFonts w:cs="Times New Roman"/>
          <w:szCs w:val="28"/>
        </w:rPr>
        <w:t>ở, ban, ngành, đoàn thể, đơn vị cấp tỉnh; UBND các huyện, thị xã và thành phố thực hiện báo cáo theo biểu mẫu quy định của Thông tư số 342/2016/TT-BTC ngày 30 tháng 12 năm 2016</w:t>
      </w:r>
      <w:r w:rsidR="0023280D" w:rsidRPr="005E00FA">
        <w:rPr>
          <w:rFonts w:cs="Times New Roman"/>
          <w:szCs w:val="28"/>
        </w:rPr>
        <w:t>,</w:t>
      </w:r>
      <w:r w:rsidR="00775139" w:rsidRPr="005E00FA">
        <w:rPr>
          <w:rFonts w:cs="Times New Roman"/>
          <w:szCs w:val="28"/>
        </w:rPr>
        <w:t xml:space="preserve"> Thông tư số 69/2017/TT-BTC ngày 07 tháng 7 năm 2017</w:t>
      </w:r>
      <w:r w:rsidR="0023280D" w:rsidRPr="005E00FA">
        <w:rPr>
          <w:rFonts w:cs="Times New Roman"/>
          <w:szCs w:val="28"/>
        </w:rPr>
        <w:t xml:space="preserve"> của Bộ Tài chính và theo các biểu </w:t>
      </w:r>
      <w:r w:rsidR="00A96FEC" w:rsidRPr="005E00FA">
        <w:rPr>
          <w:rFonts w:cs="Times New Roman"/>
          <w:szCs w:val="28"/>
        </w:rPr>
        <w:t xml:space="preserve">mẫu </w:t>
      </w:r>
      <w:r w:rsidR="0011786C" w:rsidRPr="005E00FA">
        <w:rPr>
          <w:rFonts w:cs="Times New Roman"/>
          <w:szCs w:val="28"/>
        </w:rPr>
        <w:t xml:space="preserve">ban hành kèm theo </w:t>
      </w:r>
      <w:r w:rsidR="0023280D" w:rsidRPr="005E00FA">
        <w:rPr>
          <w:rFonts w:cs="Times New Roman"/>
          <w:szCs w:val="28"/>
        </w:rPr>
        <w:t>Công văn này</w:t>
      </w:r>
      <w:r w:rsidR="007B14AE" w:rsidRPr="005E00FA">
        <w:rPr>
          <w:rFonts w:cs="Times New Roman"/>
          <w:szCs w:val="28"/>
        </w:rPr>
        <w:t xml:space="preserve"> </w:t>
      </w:r>
      <w:r w:rsidR="007C2B43" w:rsidRPr="005E00FA">
        <w:rPr>
          <w:rFonts w:cs="Times New Roman"/>
          <w:i/>
          <w:szCs w:val="28"/>
        </w:rPr>
        <w:t>(</w:t>
      </w:r>
      <w:r w:rsidR="00775139" w:rsidRPr="005E00FA">
        <w:rPr>
          <w:rFonts w:cs="Times New Roman"/>
          <w:b/>
          <w:i/>
          <w:szCs w:val="28"/>
        </w:rPr>
        <w:t>Danh mụ</w:t>
      </w:r>
      <w:r w:rsidR="00186F11" w:rsidRPr="005E00FA">
        <w:rPr>
          <w:rFonts w:cs="Times New Roman"/>
          <w:b/>
          <w:i/>
          <w:szCs w:val="28"/>
        </w:rPr>
        <w:t>c b</w:t>
      </w:r>
      <w:r w:rsidR="00775139" w:rsidRPr="005E00FA">
        <w:rPr>
          <w:rFonts w:cs="Times New Roman"/>
          <w:b/>
          <w:i/>
          <w:szCs w:val="28"/>
        </w:rPr>
        <w:t>iểu mẫu</w:t>
      </w:r>
      <w:r w:rsidR="007B14AE" w:rsidRPr="005E00FA">
        <w:rPr>
          <w:rStyle w:val="FootnoteReference"/>
          <w:rFonts w:cs="Times New Roman"/>
          <w:i/>
          <w:szCs w:val="28"/>
        </w:rPr>
        <w:footnoteReference w:id="3"/>
      </w:r>
      <w:r w:rsidR="00775139" w:rsidRPr="005E00FA">
        <w:rPr>
          <w:rFonts w:cs="Times New Roman"/>
          <w:i/>
          <w:szCs w:val="28"/>
        </w:rPr>
        <w:t xml:space="preserve"> </w:t>
      </w:r>
      <w:r w:rsidR="007C2B43" w:rsidRPr="005E00FA">
        <w:rPr>
          <w:rFonts w:cs="Times New Roman"/>
          <w:b/>
          <w:i/>
          <w:szCs w:val="28"/>
        </w:rPr>
        <w:t>đính kèm</w:t>
      </w:r>
      <w:r w:rsidR="007C2B43" w:rsidRPr="005E00FA">
        <w:rPr>
          <w:rFonts w:cs="Times New Roman"/>
          <w:i/>
          <w:szCs w:val="28"/>
        </w:rPr>
        <w:t>)</w:t>
      </w:r>
      <w:r w:rsidR="00775139" w:rsidRPr="005E00FA">
        <w:rPr>
          <w:rFonts w:cs="Times New Roman"/>
          <w:szCs w:val="28"/>
        </w:rPr>
        <w:t>.</w:t>
      </w:r>
    </w:p>
    <w:p w:rsidR="00186F11" w:rsidRPr="005E00FA" w:rsidRDefault="00342397" w:rsidP="00AC5562">
      <w:pPr>
        <w:jc w:val="both"/>
        <w:rPr>
          <w:rFonts w:cs="Times New Roman"/>
          <w:szCs w:val="28"/>
        </w:rPr>
      </w:pPr>
      <w:r w:rsidRPr="005E00FA">
        <w:rPr>
          <w:rFonts w:cs="Times New Roman"/>
          <w:szCs w:val="28"/>
        </w:rPr>
        <w:t xml:space="preserve">- </w:t>
      </w:r>
      <w:r w:rsidR="00186F11" w:rsidRPr="005E00FA">
        <w:rPr>
          <w:rFonts w:cs="Times New Roman"/>
          <w:szCs w:val="28"/>
        </w:rPr>
        <w:t xml:space="preserve">Các biểu mẫu hướng dẫn tại Công văn này được đăng tải trên trang thông tin điện tử của Sở Tài chính, tại địa chỉ: </w:t>
      </w:r>
      <w:hyperlink r:id="rId8" w:history="1">
        <w:r w:rsidR="00186F11" w:rsidRPr="005E00FA">
          <w:rPr>
            <w:rFonts w:cs="Times New Roman"/>
            <w:b/>
            <w:szCs w:val="28"/>
          </w:rPr>
          <w:t>http://stcquangtri.gov.vn</w:t>
        </w:r>
        <w:r w:rsidR="00186F11" w:rsidRPr="005E00FA">
          <w:rPr>
            <w:rFonts w:cs="Times New Roman"/>
            <w:szCs w:val="28"/>
          </w:rPr>
          <w:t>/</w:t>
        </w:r>
      </w:hyperlink>
      <w:r w:rsidR="00186F11" w:rsidRPr="005E00FA">
        <w:rPr>
          <w:rFonts w:cs="Times New Roman"/>
          <w:szCs w:val="28"/>
        </w:rPr>
        <w:t xml:space="preserve">. </w:t>
      </w:r>
    </w:p>
    <w:p w:rsidR="00775139" w:rsidRPr="005E00FA" w:rsidRDefault="00FA21A1" w:rsidP="00AC5562">
      <w:pPr>
        <w:jc w:val="both"/>
        <w:rPr>
          <w:rFonts w:cs="Times New Roman"/>
          <w:szCs w:val="28"/>
        </w:rPr>
      </w:pPr>
      <w:r w:rsidRPr="005E00FA">
        <w:rPr>
          <w:rFonts w:cs="Times New Roman"/>
          <w:szCs w:val="28"/>
        </w:rPr>
        <w:t xml:space="preserve">- </w:t>
      </w:r>
      <w:r w:rsidR="00775139" w:rsidRPr="005E00FA">
        <w:rPr>
          <w:rFonts w:cs="Times New Roman"/>
          <w:szCs w:val="28"/>
        </w:rPr>
        <w:t>Đối với các nội dung không có biểu mẫu kèm theo hướng dẫn, đề nghị</w:t>
      </w:r>
      <w:r w:rsidR="00775139" w:rsidRPr="005E00FA">
        <w:rPr>
          <w:rFonts w:cs="Times New Roman"/>
          <w:szCs w:val="28"/>
        </w:rPr>
        <w:br/>
        <w:t>các cơ quan, đơn vị, địa phương căn cứ vào tính chất và đặc thù của từng lĩnh</w:t>
      </w:r>
      <w:r w:rsidR="00775139" w:rsidRPr="005E00FA">
        <w:rPr>
          <w:rFonts w:cs="Times New Roman"/>
          <w:szCs w:val="28"/>
        </w:rPr>
        <w:br/>
        <w:t xml:space="preserve">vực để thuyết minh cơ sở tính toán cho phù hợp. </w:t>
      </w:r>
    </w:p>
    <w:p w:rsidR="00C70E40" w:rsidRPr="005E00FA" w:rsidRDefault="00094216" w:rsidP="00AC5562">
      <w:pPr>
        <w:numPr>
          <w:ilvl w:val="0"/>
          <w:numId w:val="35"/>
        </w:numPr>
        <w:tabs>
          <w:tab w:val="left" w:pos="993"/>
        </w:tabs>
        <w:ind w:left="0" w:firstLine="709"/>
        <w:jc w:val="both"/>
        <w:rPr>
          <w:rFonts w:cs="Times New Roman"/>
          <w:szCs w:val="28"/>
        </w:rPr>
      </w:pPr>
      <w:r w:rsidRPr="005E00FA">
        <w:rPr>
          <w:rFonts w:cs="Times New Roman"/>
          <w:szCs w:val="28"/>
        </w:rPr>
        <w:t xml:space="preserve">Thời gian gửi báo cáo: </w:t>
      </w:r>
    </w:p>
    <w:p w:rsidR="0025366B" w:rsidRPr="005E00FA" w:rsidRDefault="00094216" w:rsidP="00AC5562">
      <w:pPr>
        <w:jc w:val="both"/>
        <w:rPr>
          <w:rFonts w:cs="Times New Roman"/>
          <w:szCs w:val="28"/>
        </w:rPr>
      </w:pPr>
      <w:r w:rsidRPr="005E00FA">
        <w:rPr>
          <w:rFonts w:cs="Times New Roman"/>
          <w:szCs w:val="28"/>
        </w:rPr>
        <w:t>Các đơn vị</w:t>
      </w:r>
      <w:r w:rsidR="00C70E40" w:rsidRPr="005E00FA">
        <w:rPr>
          <w:rFonts w:cs="Times New Roman"/>
          <w:szCs w:val="28"/>
        </w:rPr>
        <w:t>, địa phương</w:t>
      </w:r>
      <w:r w:rsidRPr="005E00FA">
        <w:rPr>
          <w:rFonts w:cs="Times New Roman"/>
          <w:szCs w:val="28"/>
        </w:rPr>
        <w:t xml:space="preserve"> gửi báo cáo đánh giá dự toán NSNN năm 2022, xây dựng dự toán NSNN năm 2023, lập kế hoạch tài chính - NSNN 03 năm 2023-2025 </w:t>
      </w:r>
      <w:r w:rsidR="0025366B" w:rsidRPr="005E00FA">
        <w:rPr>
          <w:rFonts w:cs="Times New Roman"/>
          <w:szCs w:val="28"/>
        </w:rPr>
        <w:t xml:space="preserve">gửi </w:t>
      </w:r>
      <w:r w:rsidRPr="005E00FA">
        <w:rPr>
          <w:rFonts w:cs="Times New Roman"/>
          <w:szCs w:val="28"/>
        </w:rPr>
        <w:t xml:space="preserve">về Sở Tài chính </w:t>
      </w:r>
      <w:r w:rsidRPr="005E00FA">
        <w:rPr>
          <w:rFonts w:cs="Times New Roman"/>
          <w:b/>
          <w:szCs w:val="28"/>
        </w:rPr>
        <w:t xml:space="preserve">trước ngày </w:t>
      </w:r>
      <w:r w:rsidR="0078549F" w:rsidRPr="0078549F">
        <w:rPr>
          <w:rFonts w:cs="Times New Roman"/>
          <w:b/>
          <w:szCs w:val="28"/>
        </w:rPr>
        <w:t>10</w:t>
      </w:r>
      <w:r w:rsidRPr="005E00FA">
        <w:rPr>
          <w:rFonts w:cs="Times New Roman"/>
          <w:b/>
          <w:szCs w:val="28"/>
        </w:rPr>
        <w:t>/</w:t>
      </w:r>
      <w:r w:rsidR="001E5011" w:rsidRPr="005D41FB">
        <w:rPr>
          <w:rFonts w:cs="Times New Roman"/>
          <w:b/>
          <w:szCs w:val="28"/>
        </w:rPr>
        <w:t>9</w:t>
      </w:r>
      <w:r w:rsidRPr="005E00FA">
        <w:rPr>
          <w:rFonts w:cs="Times New Roman"/>
          <w:b/>
          <w:szCs w:val="28"/>
        </w:rPr>
        <w:t>/2022</w:t>
      </w:r>
      <w:r w:rsidR="00ED6986" w:rsidRPr="005E00FA">
        <w:rPr>
          <w:rFonts w:cs="Times New Roman"/>
          <w:b/>
          <w:szCs w:val="28"/>
        </w:rPr>
        <w:t xml:space="preserve"> </w:t>
      </w:r>
      <w:r w:rsidRPr="005E00FA">
        <w:rPr>
          <w:rFonts w:cs="Times New Roman"/>
          <w:szCs w:val="28"/>
        </w:rPr>
        <w:t>để tổng hợp, báo cáo UBND tỉnh</w:t>
      </w:r>
      <w:r w:rsidR="0025366B" w:rsidRPr="005E00FA">
        <w:rPr>
          <w:rFonts w:cs="Times New Roman"/>
          <w:szCs w:val="28"/>
        </w:rPr>
        <w:t>.</w:t>
      </w:r>
    </w:p>
    <w:p w:rsidR="007F5BDA" w:rsidRPr="005E00FA" w:rsidRDefault="007F5BDA" w:rsidP="00AC5562">
      <w:pPr>
        <w:numPr>
          <w:ilvl w:val="0"/>
          <w:numId w:val="33"/>
        </w:numPr>
        <w:tabs>
          <w:tab w:val="left" w:pos="993"/>
        </w:tabs>
        <w:ind w:left="0" w:firstLine="709"/>
        <w:jc w:val="both"/>
        <w:rPr>
          <w:rFonts w:cs="Times New Roman"/>
          <w:b/>
          <w:szCs w:val="28"/>
        </w:rPr>
      </w:pPr>
      <w:r w:rsidRPr="005E00FA">
        <w:rPr>
          <w:rFonts w:cs="Times New Roman"/>
          <w:b/>
          <w:szCs w:val="28"/>
        </w:rPr>
        <w:t>Trách nhiệm của các cơ quan, đơn vị, địa phương</w:t>
      </w:r>
    </w:p>
    <w:p w:rsidR="00665895" w:rsidRPr="005E00FA" w:rsidRDefault="00D25580" w:rsidP="00AC5562">
      <w:pPr>
        <w:numPr>
          <w:ilvl w:val="0"/>
          <w:numId w:val="34"/>
        </w:numPr>
        <w:tabs>
          <w:tab w:val="left" w:pos="993"/>
        </w:tabs>
        <w:ind w:left="0" w:firstLine="709"/>
        <w:jc w:val="both"/>
        <w:rPr>
          <w:rFonts w:cs="Times New Roman"/>
          <w:szCs w:val="28"/>
        </w:rPr>
      </w:pPr>
      <w:r w:rsidRPr="005E00FA">
        <w:rPr>
          <w:rFonts w:cs="Times New Roman"/>
          <w:szCs w:val="28"/>
        </w:rPr>
        <w:t xml:space="preserve">Sở Tài chính đề nghị các cơ quan, đơn vị, địa phương theo chức năng, nhiệm vụ khẩn trương rà soát, tổng hợp và phối hợp thực hiện </w:t>
      </w:r>
      <w:r w:rsidR="00665895" w:rsidRPr="005E00FA">
        <w:rPr>
          <w:rFonts w:cs="Times New Roman"/>
          <w:szCs w:val="28"/>
        </w:rPr>
        <w:t xml:space="preserve">tổng hợp báo cáo đánh </w:t>
      </w:r>
      <w:r w:rsidR="00665895" w:rsidRPr="005E00FA">
        <w:rPr>
          <w:rFonts w:cs="Times New Roman"/>
          <w:szCs w:val="28"/>
        </w:rPr>
        <w:lastRenderedPageBreak/>
        <w:t>giá thực hiện và lập dự toán NSNN năm 2023, kế hoạch tài chính-NSNN 03 năm 2023-2025 theo đúng quy định của Luật NSNN 2015, Luật Đầu tư công, các văn bản quy phạm pháp luật có liên quan và nội dung, biểu mẫu tại Công văn này.</w:t>
      </w:r>
    </w:p>
    <w:p w:rsidR="001F6569" w:rsidRPr="005E00FA" w:rsidRDefault="001F6569" w:rsidP="00AC5562">
      <w:pPr>
        <w:numPr>
          <w:ilvl w:val="0"/>
          <w:numId w:val="34"/>
        </w:numPr>
        <w:tabs>
          <w:tab w:val="left" w:pos="993"/>
        </w:tabs>
        <w:ind w:left="0" w:firstLine="709"/>
        <w:jc w:val="both"/>
        <w:rPr>
          <w:rFonts w:cs="Times New Roman"/>
          <w:szCs w:val="28"/>
        </w:rPr>
      </w:pPr>
      <w:r w:rsidRPr="005E00FA">
        <w:rPr>
          <w:rFonts w:cs="Times New Roman"/>
          <w:szCs w:val="28"/>
        </w:rPr>
        <w:t>Các đơn vị dự toán cấp I ở cấp tỉnh và UBND các huyện, thị xã, thành</w:t>
      </w:r>
      <w:r w:rsidRPr="005E00FA">
        <w:rPr>
          <w:rFonts w:cs="Times New Roman"/>
          <w:szCs w:val="28"/>
        </w:rPr>
        <w:br/>
        <w:t>phố triển khai hướng dẫn cho các đơn vị trực thuộc đảm bảo thời gian quy định.</w:t>
      </w:r>
    </w:p>
    <w:p w:rsidR="00E44D8A" w:rsidRDefault="00E44D8A" w:rsidP="00AC5562">
      <w:pPr>
        <w:numPr>
          <w:ilvl w:val="0"/>
          <w:numId w:val="34"/>
        </w:numPr>
        <w:tabs>
          <w:tab w:val="left" w:pos="993"/>
        </w:tabs>
        <w:ind w:left="0" w:firstLine="709"/>
        <w:jc w:val="both"/>
        <w:rPr>
          <w:rStyle w:val="fontstyle01"/>
          <w:color w:val="auto"/>
          <w:spacing w:val="-2"/>
        </w:rPr>
      </w:pPr>
      <w:r w:rsidRPr="005E00FA">
        <w:rPr>
          <w:rFonts w:cs="Times New Roman"/>
          <w:spacing w:val="-2"/>
          <w:szCs w:val="28"/>
        </w:rPr>
        <w:t>Để kịp thời tổng hợp và tham mưu UBND tỉnh xây dựng dự toán NSNN năm 202</w:t>
      </w:r>
      <w:r w:rsidR="007667B9" w:rsidRPr="005E00FA">
        <w:rPr>
          <w:rFonts w:cs="Times New Roman"/>
          <w:spacing w:val="-2"/>
          <w:szCs w:val="28"/>
        </w:rPr>
        <w:t>3</w:t>
      </w:r>
      <w:r w:rsidRPr="005E00FA">
        <w:rPr>
          <w:rFonts w:cs="Times New Roman"/>
          <w:spacing w:val="-2"/>
          <w:szCs w:val="28"/>
        </w:rPr>
        <w:t xml:space="preserve"> và kế hoạch tài chính - NSNN 03 năm 202</w:t>
      </w:r>
      <w:r w:rsidR="007667B9" w:rsidRPr="005E00FA">
        <w:rPr>
          <w:rFonts w:cs="Times New Roman"/>
          <w:spacing w:val="-2"/>
          <w:szCs w:val="28"/>
        </w:rPr>
        <w:t>3</w:t>
      </w:r>
      <w:r w:rsidRPr="005E00FA">
        <w:rPr>
          <w:rFonts w:cs="Times New Roman"/>
          <w:spacing w:val="-2"/>
          <w:szCs w:val="28"/>
        </w:rPr>
        <w:t>-202</w:t>
      </w:r>
      <w:r w:rsidR="007667B9" w:rsidRPr="005E00FA">
        <w:rPr>
          <w:rFonts w:cs="Times New Roman"/>
          <w:spacing w:val="-2"/>
          <w:szCs w:val="28"/>
        </w:rPr>
        <w:t>5</w:t>
      </w:r>
      <w:r w:rsidRPr="005E00FA">
        <w:rPr>
          <w:rFonts w:cs="Times New Roman"/>
          <w:spacing w:val="-2"/>
          <w:szCs w:val="28"/>
        </w:rPr>
        <w:t xml:space="preserve"> thảo luận dự toán với Bộ Tài chính; Sở Tài chính đã có các văn bản gửi các đơn vị, địa phương cung cấp số liệu xây dựng </w:t>
      </w:r>
      <w:r w:rsidR="00191122" w:rsidRPr="005E00FA">
        <w:rPr>
          <w:rFonts w:cs="Times New Roman"/>
          <w:spacing w:val="-2"/>
          <w:szCs w:val="28"/>
        </w:rPr>
        <w:t xml:space="preserve">xây dựng dự toán NSNN năm 2023 và kế hoạch tài chính - NSNN 03 năm 2023-2025. </w:t>
      </w:r>
      <w:r w:rsidRPr="005E00FA">
        <w:rPr>
          <w:rFonts w:cs="Times New Roman"/>
          <w:spacing w:val="-2"/>
          <w:szCs w:val="28"/>
        </w:rPr>
        <w:t xml:space="preserve">Đối với các nội dung các đơn vị, địa phương đã báo cáo, đề nghị tiếp tục rà soát, tổng hợp </w:t>
      </w:r>
      <w:r w:rsidR="00EB23B3" w:rsidRPr="005E00FA">
        <w:rPr>
          <w:rFonts w:cs="Times New Roman"/>
          <w:spacing w:val="-2"/>
          <w:szCs w:val="28"/>
        </w:rPr>
        <w:t xml:space="preserve">và bổ sung các nội dung, biểu mẫu </w:t>
      </w:r>
      <w:r w:rsidRPr="005E00FA">
        <w:rPr>
          <w:rStyle w:val="fontstyle01"/>
          <w:color w:val="auto"/>
          <w:spacing w:val="-2"/>
        </w:rPr>
        <w:t xml:space="preserve">như hướng dẫn tại </w:t>
      </w:r>
      <w:r w:rsidR="00EB23B3" w:rsidRPr="005E00FA">
        <w:rPr>
          <w:rStyle w:val="fontstyle01"/>
          <w:color w:val="auto"/>
          <w:spacing w:val="-2"/>
        </w:rPr>
        <w:t>C</w:t>
      </w:r>
      <w:r w:rsidRPr="005E00FA">
        <w:rPr>
          <w:rStyle w:val="fontstyle01"/>
          <w:color w:val="auto"/>
          <w:spacing w:val="-2"/>
        </w:rPr>
        <w:t>ông văn này.</w:t>
      </w:r>
    </w:p>
    <w:p w:rsidR="00C726DF" w:rsidRDefault="00AD3206" w:rsidP="00AC5562">
      <w:pPr>
        <w:numPr>
          <w:ilvl w:val="0"/>
          <w:numId w:val="34"/>
        </w:numPr>
        <w:tabs>
          <w:tab w:val="left" w:pos="993"/>
        </w:tabs>
        <w:ind w:left="0" w:firstLine="709"/>
        <w:jc w:val="both"/>
        <w:rPr>
          <w:spacing w:val="-4"/>
          <w:szCs w:val="28"/>
          <w:lang w:val="nb-NO"/>
        </w:rPr>
      </w:pPr>
      <w:r w:rsidRPr="00AD3206">
        <w:rPr>
          <w:rFonts w:cs="Times New Roman"/>
          <w:spacing w:val="-2"/>
          <w:szCs w:val="28"/>
        </w:rPr>
        <w:t xml:space="preserve">Trong quá trình lập dự toán </w:t>
      </w:r>
      <w:r w:rsidRPr="00C726DF">
        <w:rPr>
          <w:rFonts w:cs="Times New Roman"/>
          <w:spacing w:val="-2"/>
          <w:szCs w:val="28"/>
        </w:rPr>
        <w:t>NSNN</w:t>
      </w:r>
      <w:r w:rsidRPr="00AD3206">
        <w:rPr>
          <w:rFonts w:cs="Times New Roman"/>
          <w:spacing w:val="-2"/>
          <w:szCs w:val="28"/>
        </w:rPr>
        <w:t xml:space="preserve"> năm 2023, các Sở, ban ngành, đơn vị dự</w:t>
      </w:r>
      <w:r w:rsidRPr="00AD3206">
        <w:rPr>
          <w:spacing w:val="-4"/>
          <w:szCs w:val="28"/>
          <w:lang w:val="nb-NO"/>
        </w:rPr>
        <w:t xml:space="preserve"> toán khối tỉnh, UBND các huyện, thành phố, thị xã chịu trách nhiệm trong việc chủ động, dự kiến đầy đủ nhu cầu chi thực hiện những chính sách chế độ, nhiệm vụ mới (nếu có) sẽ phát sinh trong năm 2023; trên cơ sở đó bố trí dự toán đảm bảo thực hiện những nhiệm vụ quan trọng được giao và cả những nhiệm vụ mới phát sinh; không để xảy ra tình trạng sau khi dự toán ngân sách được cấp có thẩm quyền giao, bố trí thiếu kinh phí thực hiện các chế độ chính sách đã ban hành và các nhiệm vụ mới phát sinh.  </w:t>
      </w:r>
    </w:p>
    <w:p w:rsidR="00C726DF" w:rsidRDefault="00AD3206" w:rsidP="00AC5562">
      <w:pPr>
        <w:numPr>
          <w:ilvl w:val="0"/>
          <w:numId w:val="34"/>
        </w:numPr>
        <w:tabs>
          <w:tab w:val="left" w:pos="993"/>
        </w:tabs>
        <w:ind w:left="0" w:firstLine="709"/>
        <w:jc w:val="both"/>
        <w:rPr>
          <w:rFonts w:cs="Times New Roman"/>
          <w:szCs w:val="28"/>
        </w:rPr>
      </w:pPr>
      <w:r w:rsidRPr="00C726DF">
        <w:rPr>
          <w:rFonts w:cs="Times New Roman"/>
          <w:szCs w:val="28"/>
        </w:rPr>
        <w:t xml:space="preserve">Năm 2023 là năm kéo dài của năm năm ngân sách 2022 và giai đoạn 2023-2025, Sở Tài chính chỉ tổ chức việc thảo luận về dự toán </w:t>
      </w:r>
      <w:r w:rsidR="0059516B" w:rsidRPr="0059516B">
        <w:rPr>
          <w:rFonts w:cs="Times New Roman"/>
          <w:szCs w:val="28"/>
          <w:lang w:val="nb-NO"/>
        </w:rPr>
        <w:t>NSĐP</w:t>
      </w:r>
      <w:r w:rsidRPr="00C726DF">
        <w:rPr>
          <w:rFonts w:cs="Times New Roman"/>
          <w:szCs w:val="28"/>
        </w:rPr>
        <w:t xml:space="preserve"> năm 2023 với Sở, ngành, các đơn vị dự toán</w:t>
      </w:r>
      <w:r w:rsidR="00C726DF" w:rsidRPr="00C726DF">
        <w:rPr>
          <w:rFonts w:cs="Times New Roman"/>
          <w:szCs w:val="28"/>
          <w:lang w:val="nb-NO"/>
        </w:rPr>
        <w:t xml:space="preserve"> cấp tỉnh</w:t>
      </w:r>
      <w:r w:rsidR="00C726DF">
        <w:rPr>
          <w:rFonts w:cs="Times New Roman"/>
          <w:szCs w:val="28"/>
          <w:lang w:val="nb-NO"/>
        </w:rPr>
        <w:t>.</w:t>
      </w:r>
      <w:r w:rsidRPr="00C726DF">
        <w:rPr>
          <w:rFonts w:cs="Times New Roman"/>
          <w:szCs w:val="28"/>
        </w:rPr>
        <w:t xml:space="preserve"> </w:t>
      </w:r>
    </w:p>
    <w:p w:rsidR="00C726DF" w:rsidRPr="00741D03" w:rsidRDefault="00C726DF" w:rsidP="00AC5562">
      <w:pPr>
        <w:jc w:val="both"/>
        <w:rPr>
          <w:rFonts w:cs="Times New Roman"/>
          <w:b/>
          <w:szCs w:val="28"/>
        </w:rPr>
      </w:pPr>
      <w:r w:rsidRPr="00C726DF">
        <w:rPr>
          <w:rFonts w:cs="Times New Roman"/>
          <w:szCs w:val="28"/>
        </w:rPr>
        <w:t xml:space="preserve">Đối với các </w:t>
      </w:r>
      <w:r w:rsidR="00AD3206" w:rsidRPr="00C726DF">
        <w:rPr>
          <w:rFonts w:cs="Times New Roman"/>
          <w:szCs w:val="28"/>
        </w:rPr>
        <w:t>huyện</w:t>
      </w:r>
      <w:r w:rsidRPr="00C726DF">
        <w:rPr>
          <w:rFonts w:cs="Times New Roman"/>
          <w:szCs w:val="28"/>
        </w:rPr>
        <w:t>,</w:t>
      </w:r>
      <w:r w:rsidR="00AD3206" w:rsidRPr="00C726DF">
        <w:rPr>
          <w:rFonts w:cs="Times New Roman"/>
          <w:szCs w:val="28"/>
        </w:rPr>
        <w:t xml:space="preserve"> thành phố, thị xã</w:t>
      </w:r>
      <w:r w:rsidRPr="00C726DF">
        <w:rPr>
          <w:rFonts w:cs="Times New Roman"/>
          <w:szCs w:val="28"/>
        </w:rPr>
        <w:t>: Sở Tài chính tổ chức thảo luận dự toán vớ</w:t>
      </w:r>
      <w:r>
        <w:rPr>
          <w:rFonts w:cs="Times New Roman"/>
          <w:szCs w:val="28"/>
        </w:rPr>
        <w:t>i UBND huyện, thành phố, thị xã khi các địa phương có đề nghị</w:t>
      </w:r>
      <w:r w:rsidR="00EE7C65">
        <w:rPr>
          <w:rFonts w:cs="Times New Roman"/>
          <w:szCs w:val="28"/>
        </w:rPr>
        <w:t xml:space="preserve"> </w:t>
      </w:r>
      <w:r w:rsidR="00EE7C65" w:rsidRPr="00741D03">
        <w:rPr>
          <w:rFonts w:cs="Times New Roman"/>
          <w:i/>
          <w:szCs w:val="28"/>
        </w:rPr>
        <w:t>(</w:t>
      </w:r>
      <w:r w:rsidR="00EE7C65" w:rsidRPr="00741D03">
        <w:rPr>
          <w:rFonts w:cs="Times New Roman"/>
          <w:b/>
          <w:i/>
          <w:szCs w:val="28"/>
        </w:rPr>
        <w:t>đề nghị thảo luận dự toán của các địa phương - nếu có, gửi về Sở Tài chính trước ngày 31/8/2022 để bố trí lịch thảo luận cụ thể)</w:t>
      </w:r>
      <w:r w:rsidR="00EE7C65" w:rsidRPr="00741D03">
        <w:rPr>
          <w:rFonts w:cs="Times New Roman"/>
          <w:b/>
          <w:szCs w:val="28"/>
        </w:rPr>
        <w:t>.</w:t>
      </w:r>
    </w:p>
    <w:p w:rsidR="00AD3206" w:rsidRPr="005E00FA" w:rsidRDefault="00AD3206" w:rsidP="00AC5562">
      <w:pPr>
        <w:numPr>
          <w:ilvl w:val="0"/>
          <w:numId w:val="34"/>
        </w:numPr>
        <w:tabs>
          <w:tab w:val="left" w:pos="993"/>
        </w:tabs>
        <w:ind w:left="0" w:firstLine="709"/>
        <w:jc w:val="both"/>
        <w:rPr>
          <w:rFonts w:cs="Times New Roman"/>
          <w:szCs w:val="28"/>
        </w:rPr>
      </w:pPr>
      <w:r w:rsidRPr="005E00FA">
        <w:rPr>
          <w:rFonts w:cs="Times New Roman"/>
          <w:szCs w:val="28"/>
        </w:rPr>
        <w:t>Trong quá trình triển khai thực hiện, nếu có khó khăn, vướng mắc, các cơ quan, đơn vị, địa phương phản ánh về Sở Tài chính (qua các phòng chuyên môn) để kịp thời phối hợp hướng dẫn.</w:t>
      </w:r>
    </w:p>
    <w:p w:rsidR="00EB666E" w:rsidRPr="005E00FA" w:rsidRDefault="00A850C7" w:rsidP="00CA08CA">
      <w:pPr>
        <w:spacing w:after="0"/>
        <w:jc w:val="both"/>
        <w:rPr>
          <w:rFonts w:cs="Times New Roman"/>
          <w:szCs w:val="28"/>
        </w:rPr>
      </w:pPr>
      <w:r w:rsidRPr="005E00FA">
        <w:rPr>
          <w:rFonts w:cs="Times New Roman"/>
          <w:szCs w:val="28"/>
        </w:rPr>
        <w:t xml:space="preserve">Trên đây là </w:t>
      </w:r>
      <w:r w:rsidR="00EB666E" w:rsidRPr="005E00FA">
        <w:rPr>
          <w:rFonts w:cs="Times New Roman"/>
          <w:szCs w:val="28"/>
        </w:rPr>
        <w:t xml:space="preserve">một số </w:t>
      </w:r>
      <w:r w:rsidRPr="005E00FA">
        <w:rPr>
          <w:rFonts w:cs="Times New Roman"/>
          <w:szCs w:val="28"/>
        </w:rPr>
        <w:t>nội dung hướng dẫn công tác xây dựng dự toán NSNN năm</w:t>
      </w:r>
      <w:r w:rsidR="00EB666E" w:rsidRPr="005E00FA">
        <w:rPr>
          <w:rFonts w:cs="Times New Roman"/>
          <w:szCs w:val="28"/>
        </w:rPr>
        <w:t xml:space="preserve"> </w:t>
      </w:r>
      <w:r w:rsidRPr="005E00FA">
        <w:rPr>
          <w:rFonts w:cs="Times New Roman"/>
          <w:szCs w:val="28"/>
        </w:rPr>
        <w:t>202</w:t>
      </w:r>
      <w:r w:rsidR="008B5077" w:rsidRPr="005E00FA">
        <w:rPr>
          <w:rFonts w:cs="Times New Roman"/>
          <w:szCs w:val="28"/>
        </w:rPr>
        <w:t>3</w:t>
      </w:r>
      <w:r w:rsidRPr="005E00FA">
        <w:rPr>
          <w:rFonts w:cs="Times New Roman"/>
          <w:szCs w:val="28"/>
        </w:rPr>
        <w:t>, kế hoạch tài chính - NSNN 03 năm 202</w:t>
      </w:r>
      <w:r w:rsidR="008B5077" w:rsidRPr="005E00FA">
        <w:rPr>
          <w:rFonts w:cs="Times New Roman"/>
          <w:szCs w:val="28"/>
        </w:rPr>
        <w:t>3-2025</w:t>
      </w:r>
      <w:r w:rsidR="00955D19">
        <w:rPr>
          <w:rFonts w:cs="Times New Roman"/>
          <w:szCs w:val="28"/>
        </w:rPr>
        <w:t>;</w:t>
      </w:r>
      <w:r w:rsidR="00955D19" w:rsidRPr="00955D19">
        <w:rPr>
          <w:rFonts w:cs="Times New Roman"/>
          <w:szCs w:val="28"/>
        </w:rPr>
        <w:t xml:space="preserve"> các nội dung khác thực hiện theo Thông tư số 47/2022/TT-BTC ngày 29</w:t>
      </w:r>
      <w:r w:rsidR="008A54C4" w:rsidRPr="008A54C4">
        <w:rPr>
          <w:rFonts w:cs="Times New Roman"/>
          <w:szCs w:val="28"/>
        </w:rPr>
        <w:t xml:space="preserve"> tháng </w:t>
      </w:r>
      <w:r w:rsidR="00955D19" w:rsidRPr="00955D19">
        <w:rPr>
          <w:rFonts w:cs="Times New Roman"/>
          <w:szCs w:val="28"/>
        </w:rPr>
        <w:t>7</w:t>
      </w:r>
      <w:r w:rsidR="008A54C4" w:rsidRPr="008D0423">
        <w:rPr>
          <w:rFonts w:cs="Times New Roman"/>
          <w:szCs w:val="28"/>
        </w:rPr>
        <w:t xml:space="preserve"> năm </w:t>
      </w:r>
      <w:r w:rsidR="00955D19" w:rsidRPr="00955D19">
        <w:rPr>
          <w:rFonts w:cs="Times New Roman"/>
          <w:szCs w:val="28"/>
        </w:rPr>
        <w:t>2022 của Bộ Tài chính</w:t>
      </w:r>
      <w:r w:rsidR="00955D19" w:rsidRPr="00955D19">
        <w:rPr>
          <w:rFonts w:cs="Times New Roman"/>
          <w:szCs w:val="28"/>
          <w:lang w:val="nb-NO"/>
        </w:rPr>
        <w:t xml:space="preserve">. </w:t>
      </w:r>
      <w:r w:rsidRPr="005E00FA">
        <w:rPr>
          <w:rFonts w:cs="Times New Roman"/>
          <w:szCs w:val="28"/>
        </w:rPr>
        <w:t>Sở Tài chính đề nghị các Sở, ban, ngành, đơn vị và UBND các huyện, thành phố, thị xã phối hợp thực hiện</w:t>
      </w:r>
      <w:r w:rsidR="00EB666E" w:rsidRPr="005E00FA">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9"/>
        <w:gridCol w:w="3066"/>
      </w:tblGrid>
      <w:tr w:rsidR="002448ED" w:rsidRPr="002448ED" w:rsidTr="002414F1">
        <w:tc>
          <w:tcPr>
            <w:tcW w:w="6289" w:type="dxa"/>
          </w:tcPr>
          <w:p w:rsidR="00655EED" w:rsidRPr="002448ED" w:rsidRDefault="00655EED" w:rsidP="00655EED">
            <w:pPr>
              <w:tabs>
                <w:tab w:val="center" w:pos="7088"/>
              </w:tabs>
              <w:rPr>
                <w:b/>
                <w:i/>
                <w:sz w:val="24"/>
                <w:szCs w:val="24"/>
                <w:lang w:val="nl-NL"/>
              </w:rPr>
            </w:pPr>
          </w:p>
          <w:p w:rsidR="00655EED" w:rsidRPr="002448ED" w:rsidRDefault="00655EED" w:rsidP="00EA70BD">
            <w:pPr>
              <w:tabs>
                <w:tab w:val="center" w:pos="7088"/>
              </w:tabs>
              <w:rPr>
                <w:b/>
                <w:sz w:val="24"/>
                <w:szCs w:val="24"/>
                <w:lang w:val="nl-NL"/>
              </w:rPr>
            </w:pPr>
            <w:r w:rsidRPr="002448ED">
              <w:rPr>
                <w:b/>
                <w:i/>
                <w:sz w:val="24"/>
                <w:szCs w:val="24"/>
                <w:lang w:val="nl-NL"/>
              </w:rPr>
              <w:t>N</w:t>
            </w:r>
            <w:r w:rsidRPr="002448ED">
              <w:rPr>
                <w:rFonts w:hint="eastAsia"/>
                <w:b/>
                <w:i/>
                <w:sz w:val="24"/>
                <w:szCs w:val="24"/>
                <w:lang w:val="nl-NL"/>
              </w:rPr>
              <w:t>ơ</w:t>
            </w:r>
            <w:r w:rsidRPr="002448ED">
              <w:rPr>
                <w:b/>
                <w:i/>
                <w:sz w:val="24"/>
                <w:szCs w:val="24"/>
                <w:lang w:val="nl-NL"/>
              </w:rPr>
              <w:t>i nhận</w:t>
            </w:r>
            <w:r w:rsidRPr="002448ED">
              <w:rPr>
                <w:sz w:val="24"/>
                <w:szCs w:val="24"/>
                <w:lang w:val="nl-NL"/>
              </w:rPr>
              <w:t>:</w:t>
            </w:r>
            <w:r w:rsidRPr="002448ED">
              <w:rPr>
                <w:sz w:val="24"/>
                <w:szCs w:val="24"/>
                <w:lang w:val="nl-NL"/>
              </w:rPr>
              <w:tab/>
            </w:r>
          </w:p>
          <w:p w:rsidR="00655EED" w:rsidRPr="002448ED" w:rsidRDefault="00655EED" w:rsidP="00EA70BD">
            <w:pPr>
              <w:tabs>
                <w:tab w:val="center" w:pos="6663"/>
              </w:tabs>
              <w:rPr>
                <w:sz w:val="22"/>
                <w:szCs w:val="24"/>
                <w:lang w:val="nl-NL"/>
              </w:rPr>
            </w:pPr>
            <w:r w:rsidRPr="002448ED">
              <w:rPr>
                <w:sz w:val="22"/>
                <w:szCs w:val="24"/>
                <w:lang w:val="nl-NL"/>
              </w:rPr>
              <w:t>- Như trên;</w:t>
            </w:r>
            <w:r w:rsidRPr="002448ED">
              <w:rPr>
                <w:sz w:val="22"/>
                <w:szCs w:val="24"/>
                <w:lang w:val="nl-NL"/>
              </w:rPr>
              <w:tab/>
            </w:r>
          </w:p>
          <w:p w:rsidR="00655EED" w:rsidRPr="002448ED" w:rsidRDefault="00655EED" w:rsidP="00EA70BD">
            <w:pPr>
              <w:tabs>
                <w:tab w:val="center" w:pos="6660"/>
              </w:tabs>
              <w:rPr>
                <w:sz w:val="22"/>
                <w:szCs w:val="24"/>
                <w:lang w:val="nl-NL"/>
              </w:rPr>
            </w:pPr>
            <w:r w:rsidRPr="002448ED">
              <w:rPr>
                <w:sz w:val="22"/>
                <w:szCs w:val="24"/>
                <w:lang w:val="nl-NL"/>
              </w:rPr>
              <w:t>- UBND tỉnh (B/cáo);</w:t>
            </w:r>
          </w:p>
          <w:p w:rsidR="00655EED" w:rsidRPr="002448ED" w:rsidRDefault="00655EED" w:rsidP="00EA70BD">
            <w:pPr>
              <w:tabs>
                <w:tab w:val="center" w:pos="6660"/>
              </w:tabs>
              <w:rPr>
                <w:sz w:val="22"/>
                <w:szCs w:val="24"/>
                <w:lang w:val="nl-NL"/>
              </w:rPr>
            </w:pPr>
            <w:r w:rsidRPr="002448ED">
              <w:rPr>
                <w:sz w:val="22"/>
                <w:szCs w:val="24"/>
                <w:lang w:val="nl-NL"/>
              </w:rPr>
              <w:t>- Giám đốc, các PGĐ;</w:t>
            </w:r>
          </w:p>
          <w:p w:rsidR="00655EED" w:rsidRPr="002448ED" w:rsidRDefault="00655EED" w:rsidP="00EA70BD">
            <w:pPr>
              <w:tabs>
                <w:tab w:val="center" w:pos="6660"/>
              </w:tabs>
              <w:rPr>
                <w:sz w:val="22"/>
                <w:szCs w:val="24"/>
                <w:lang w:val="nl-NL"/>
              </w:rPr>
            </w:pPr>
            <w:r w:rsidRPr="002448ED">
              <w:rPr>
                <w:sz w:val="22"/>
                <w:szCs w:val="24"/>
                <w:lang w:val="nl-NL"/>
              </w:rPr>
              <w:t>- Phòng TC-KH huyện, TP, TX;</w:t>
            </w:r>
          </w:p>
          <w:p w:rsidR="00655EED" w:rsidRPr="002448ED" w:rsidRDefault="00655EED" w:rsidP="00EA70BD">
            <w:pPr>
              <w:tabs>
                <w:tab w:val="center" w:pos="6660"/>
              </w:tabs>
              <w:rPr>
                <w:sz w:val="22"/>
                <w:szCs w:val="24"/>
                <w:lang w:val="nl-NL"/>
              </w:rPr>
            </w:pPr>
            <w:r w:rsidRPr="002448ED">
              <w:rPr>
                <w:sz w:val="22"/>
                <w:szCs w:val="24"/>
                <w:lang w:val="nl-NL"/>
              </w:rPr>
              <w:t>- Phòng KT-XH huyện đảo Cồn Cỏ;</w:t>
            </w:r>
          </w:p>
          <w:p w:rsidR="00655EED" w:rsidRPr="002448ED" w:rsidRDefault="00655EED" w:rsidP="00EA70BD">
            <w:pPr>
              <w:tabs>
                <w:tab w:val="center" w:pos="6660"/>
              </w:tabs>
              <w:rPr>
                <w:sz w:val="22"/>
                <w:szCs w:val="24"/>
                <w:lang w:val="nl-NL"/>
              </w:rPr>
            </w:pPr>
            <w:r w:rsidRPr="002448ED">
              <w:rPr>
                <w:sz w:val="22"/>
                <w:szCs w:val="24"/>
                <w:lang w:val="nl-NL"/>
              </w:rPr>
              <w:t>- Các phòng</w:t>
            </w:r>
            <w:r w:rsidR="00B66BF0">
              <w:rPr>
                <w:sz w:val="22"/>
                <w:szCs w:val="24"/>
                <w:lang w:val="nl-NL"/>
              </w:rPr>
              <w:t xml:space="preserve"> thuộc Sở;</w:t>
            </w:r>
          </w:p>
          <w:p w:rsidR="00655EED" w:rsidRPr="002448ED" w:rsidRDefault="00655EED" w:rsidP="00EA70BD">
            <w:pPr>
              <w:tabs>
                <w:tab w:val="center" w:pos="6660"/>
              </w:tabs>
              <w:rPr>
                <w:sz w:val="22"/>
                <w:szCs w:val="24"/>
                <w:lang w:val="nl-NL"/>
              </w:rPr>
            </w:pPr>
            <w:r w:rsidRPr="002448ED">
              <w:rPr>
                <w:sz w:val="22"/>
                <w:szCs w:val="24"/>
                <w:lang w:val="nl-NL"/>
              </w:rPr>
              <w:t>- Đăng tải trên trang TTĐT Sở Tài chính;</w:t>
            </w:r>
          </w:p>
          <w:p w:rsidR="00655EED" w:rsidRPr="002448ED" w:rsidRDefault="00655EED" w:rsidP="00EA70BD">
            <w:pPr>
              <w:jc w:val="both"/>
              <w:rPr>
                <w:szCs w:val="28"/>
              </w:rPr>
            </w:pPr>
            <w:r w:rsidRPr="002448ED">
              <w:rPr>
                <w:sz w:val="22"/>
                <w:szCs w:val="24"/>
                <w:lang w:val="nl-NL"/>
              </w:rPr>
              <w:t>- L</w:t>
            </w:r>
            <w:r w:rsidRPr="002448ED">
              <w:rPr>
                <w:rFonts w:hint="eastAsia"/>
                <w:sz w:val="22"/>
                <w:szCs w:val="24"/>
                <w:lang w:val="nl-NL"/>
              </w:rPr>
              <w:t>ư</w:t>
            </w:r>
            <w:r w:rsidRPr="002448ED">
              <w:rPr>
                <w:sz w:val="22"/>
                <w:szCs w:val="24"/>
                <w:lang w:val="nl-NL"/>
              </w:rPr>
              <w:t>u: VT, QLNS.</w:t>
            </w:r>
          </w:p>
        </w:tc>
        <w:tc>
          <w:tcPr>
            <w:tcW w:w="3066" w:type="dxa"/>
          </w:tcPr>
          <w:p w:rsidR="00655EED" w:rsidRPr="002448ED" w:rsidRDefault="00655EED" w:rsidP="0081049D">
            <w:pPr>
              <w:tabs>
                <w:tab w:val="center" w:pos="7088"/>
              </w:tabs>
              <w:jc w:val="center"/>
              <w:rPr>
                <w:b/>
                <w:sz w:val="28"/>
                <w:szCs w:val="28"/>
              </w:rPr>
            </w:pPr>
            <w:r w:rsidRPr="002448ED">
              <w:rPr>
                <w:b/>
                <w:sz w:val="28"/>
                <w:szCs w:val="28"/>
              </w:rPr>
              <w:t>GIÁM ĐỐC</w:t>
            </w:r>
          </w:p>
          <w:p w:rsidR="00655EED" w:rsidRPr="002448ED" w:rsidRDefault="00655EED" w:rsidP="0081049D">
            <w:pPr>
              <w:tabs>
                <w:tab w:val="center" w:pos="7088"/>
              </w:tabs>
              <w:jc w:val="center"/>
              <w:rPr>
                <w:b/>
                <w:sz w:val="28"/>
                <w:szCs w:val="28"/>
              </w:rPr>
            </w:pPr>
          </w:p>
          <w:p w:rsidR="00655EED" w:rsidRPr="002448ED" w:rsidRDefault="00655EED" w:rsidP="0081049D">
            <w:pPr>
              <w:tabs>
                <w:tab w:val="center" w:pos="7088"/>
              </w:tabs>
              <w:jc w:val="center"/>
              <w:rPr>
                <w:b/>
                <w:sz w:val="28"/>
                <w:szCs w:val="28"/>
              </w:rPr>
            </w:pPr>
          </w:p>
          <w:p w:rsidR="00655EED" w:rsidRPr="002448ED" w:rsidRDefault="00655EED" w:rsidP="0081049D">
            <w:pPr>
              <w:tabs>
                <w:tab w:val="center" w:pos="7088"/>
              </w:tabs>
              <w:jc w:val="center"/>
              <w:rPr>
                <w:b/>
                <w:sz w:val="28"/>
                <w:szCs w:val="28"/>
              </w:rPr>
            </w:pPr>
          </w:p>
          <w:p w:rsidR="00120558" w:rsidRPr="002448ED" w:rsidRDefault="00120558" w:rsidP="0081049D">
            <w:pPr>
              <w:tabs>
                <w:tab w:val="center" w:pos="7088"/>
              </w:tabs>
              <w:jc w:val="center"/>
              <w:rPr>
                <w:b/>
                <w:sz w:val="28"/>
                <w:szCs w:val="28"/>
              </w:rPr>
            </w:pPr>
          </w:p>
          <w:p w:rsidR="00120558" w:rsidRPr="002448ED" w:rsidRDefault="00120558" w:rsidP="0081049D">
            <w:pPr>
              <w:tabs>
                <w:tab w:val="center" w:pos="7088"/>
              </w:tabs>
              <w:jc w:val="center"/>
              <w:rPr>
                <w:b/>
                <w:sz w:val="28"/>
                <w:szCs w:val="28"/>
              </w:rPr>
            </w:pPr>
          </w:p>
          <w:p w:rsidR="00120558" w:rsidRPr="002448ED" w:rsidRDefault="00120558" w:rsidP="0081049D">
            <w:pPr>
              <w:tabs>
                <w:tab w:val="center" w:pos="7088"/>
              </w:tabs>
              <w:jc w:val="center"/>
              <w:rPr>
                <w:b/>
                <w:sz w:val="28"/>
                <w:szCs w:val="28"/>
              </w:rPr>
            </w:pPr>
          </w:p>
          <w:p w:rsidR="00655EED" w:rsidRPr="002448ED" w:rsidRDefault="00655EED" w:rsidP="0081049D">
            <w:pPr>
              <w:tabs>
                <w:tab w:val="center" w:pos="7088"/>
              </w:tabs>
              <w:jc w:val="center"/>
              <w:rPr>
                <w:sz w:val="28"/>
                <w:szCs w:val="28"/>
              </w:rPr>
            </w:pPr>
            <w:r w:rsidRPr="002448ED">
              <w:rPr>
                <w:b/>
                <w:sz w:val="28"/>
                <w:szCs w:val="28"/>
                <w:lang w:val="nl-NL"/>
              </w:rPr>
              <w:t xml:space="preserve">Lê </w:t>
            </w:r>
            <w:r w:rsidRPr="002448ED">
              <w:rPr>
                <w:b/>
                <w:sz w:val="28"/>
                <w:szCs w:val="28"/>
              </w:rPr>
              <w:t>Thị</w:t>
            </w:r>
            <w:r w:rsidRPr="002448ED">
              <w:rPr>
                <w:b/>
                <w:sz w:val="28"/>
                <w:szCs w:val="28"/>
                <w:lang w:val="nl-NL"/>
              </w:rPr>
              <w:t xml:space="preserve"> Thanh</w:t>
            </w:r>
          </w:p>
        </w:tc>
      </w:tr>
    </w:tbl>
    <w:p w:rsidR="008E7DB0" w:rsidRPr="002448ED" w:rsidRDefault="008E7DB0" w:rsidP="000363E9">
      <w:pPr>
        <w:tabs>
          <w:tab w:val="center" w:pos="7088"/>
        </w:tabs>
        <w:spacing w:after="0"/>
        <w:ind w:firstLine="0"/>
        <w:jc w:val="left"/>
        <w:rPr>
          <w:b/>
          <w:szCs w:val="28"/>
        </w:rPr>
      </w:pPr>
    </w:p>
    <w:sectPr w:rsidR="008E7DB0" w:rsidRPr="002448ED" w:rsidSect="00BB2076">
      <w:headerReference w:type="default" r:id="rId9"/>
      <w:footerReference w:type="default" r:id="rId10"/>
      <w:pgSz w:w="11907" w:h="16840" w:code="9"/>
      <w:pgMar w:top="1134" w:right="1134" w:bottom="1134"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6C6" w:rsidRDefault="000036C6" w:rsidP="00E36769">
      <w:pPr>
        <w:spacing w:after="0"/>
      </w:pPr>
      <w:r>
        <w:separator/>
      </w:r>
    </w:p>
  </w:endnote>
  <w:endnote w:type="continuationSeparator" w:id="0">
    <w:p w:rsidR="000036C6" w:rsidRDefault="000036C6" w:rsidP="00E36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CA2" w:rsidRDefault="00244CA2">
    <w:pPr>
      <w:pStyle w:val="Footer"/>
    </w:pPr>
  </w:p>
  <w:p w:rsidR="00244CA2" w:rsidRDefault="00244C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6C6" w:rsidRDefault="000036C6" w:rsidP="00E36769">
      <w:pPr>
        <w:spacing w:after="0"/>
      </w:pPr>
      <w:r>
        <w:separator/>
      </w:r>
    </w:p>
  </w:footnote>
  <w:footnote w:type="continuationSeparator" w:id="0">
    <w:p w:rsidR="000036C6" w:rsidRDefault="000036C6" w:rsidP="00E36769">
      <w:pPr>
        <w:spacing w:after="0"/>
      </w:pPr>
      <w:r>
        <w:continuationSeparator/>
      </w:r>
    </w:p>
  </w:footnote>
  <w:footnote w:id="1">
    <w:p w:rsidR="00F1208C" w:rsidRPr="000D6ECB" w:rsidRDefault="00F1208C" w:rsidP="007B14AE">
      <w:pPr>
        <w:pStyle w:val="FootnoteText"/>
        <w:ind w:firstLine="284"/>
        <w:jc w:val="both"/>
        <w:rPr>
          <w:lang w:val="en-US"/>
        </w:rPr>
      </w:pPr>
      <w:r w:rsidRPr="000D6ECB">
        <w:rPr>
          <w:rStyle w:val="FootnoteReference"/>
        </w:rPr>
        <w:footnoteRef/>
      </w:r>
      <w:r w:rsidRPr="000D6ECB">
        <w:t xml:space="preserve"> Nghị quyết số 71/2020/NQ-HĐND ngày 10 tháng 11 năm 2020 của HĐND tỉnh quy định nguyên tắc, tiêu chí và định mức phân bổ vốn đầu tư công nguồn </w:t>
      </w:r>
      <w:r w:rsidR="00E53E9F">
        <w:rPr>
          <w:lang w:val="en-US"/>
        </w:rPr>
        <w:t>NSĐP</w:t>
      </w:r>
      <w:r w:rsidRPr="000D6ECB">
        <w:t xml:space="preserve"> cân đối theo tiêu chí giai đoạn 2021-2025</w:t>
      </w:r>
    </w:p>
  </w:footnote>
  <w:footnote w:id="2">
    <w:p w:rsidR="00F1208C" w:rsidRPr="000D6ECB" w:rsidRDefault="00F1208C" w:rsidP="007B14AE">
      <w:pPr>
        <w:spacing w:after="0"/>
        <w:ind w:firstLine="284"/>
        <w:jc w:val="both"/>
        <w:rPr>
          <w:sz w:val="20"/>
          <w:szCs w:val="20"/>
        </w:rPr>
      </w:pPr>
      <w:r w:rsidRPr="000D6ECB">
        <w:rPr>
          <w:rStyle w:val="FootnoteReference"/>
          <w:sz w:val="20"/>
          <w:szCs w:val="20"/>
        </w:rPr>
        <w:footnoteRef/>
      </w:r>
      <w:r w:rsidRPr="000D6ECB">
        <w:rPr>
          <w:sz w:val="20"/>
          <w:szCs w:val="20"/>
        </w:rPr>
        <w:t xml:space="preserve"> Nghị quyết số 152/2021/NQ-HĐND ngày 09 tháng 12 năm 2021 của HĐND tỉnh Quy định nguyên tắc, tiêu chí và định mức phân bổ dự toán chi thường xuyên </w:t>
      </w:r>
      <w:r w:rsidR="00E53E9F">
        <w:rPr>
          <w:sz w:val="20"/>
          <w:szCs w:val="20"/>
          <w:lang w:val="en-US"/>
        </w:rPr>
        <w:t>NSĐP</w:t>
      </w:r>
      <w:r w:rsidRPr="000D6ECB">
        <w:rPr>
          <w:sz w:val="20"/>
          <w:szCs w:val="20"/>
        </w:rPr>
        <w:t xml:space="preserve"> năm 2022, ổn định đến năm 2025</w:t>
      </w:r>
    </w:p>
  </w:footnote>
  <w:footnote w:id="3">
    <w:p w:rsidR="007B14AE" w:rsidRPr="000D6ECB" w:rsidRDefault="007B14AE" w:rsidP="007B14AE">
      <w:pPr>
        <w:pStyle w:val="FootnoteText"/>
        <w:ind w:firstLine="284"/>
        <w:jc w:val="both"/>
      </w:pPr>
      <w:r w:rsidRPr="000D6ECB">
        <w:rPr>
          <w:rStyle w:val="FootnoteReference"/>
        </w:rPr>
        <w:footnoteRef/>
      </w:r>
      <w:r w:rsidRPr="000D6ECB">
        <w:t xml:space="preserve"> Danh mục biểu mẫu lập dự toán NSNN năm 2023 và kế hoạch tài chính - NSNN 03 năm 2023-2025 áp dụng cho các cơ quan, đơn vị, địa phương đính kèm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356706"/>
      <w:docPartObj>
        <w:docPartGallery w:val="Page Numbers (Top of Page)"/>
        <w:docPartUnique/>
      </w:docPartObj>
    </w:sdtPr>
    <w:sdtEndPr>
      <w:rPr>
        <w:noProof/>
        <w:sz w:val="26"/>
        <w:szCs w:val="26"/>
      </w:rPr>
    </w:sdtEndPr>
    <w:sdtContent>
      <w:p w:rsidR="00CE5CD3" w:rsidRPr="00CE5CD3" w:rsidRDefault="00CE5CD3" w:rsidP="00677A71">
        <w:pPr>
          <w:pStyle w:val="Header"/>
          <w:tabs>
            <w:tab w:val="clear" w:pos="4513"/>
            <w:tab w:val="clear" w:pos="9026"/>
          </w:tabs>
          <w:ind w:firstLine="0"/>
          <w:rPr>
            <w:sz w:val="26"/>
            <w:szCs w:val="26"/>
          </w:rPr>
        </w:pPr>
        <w:r w:rsidRPr="00CE5CD3">
          <w:rPr>
            <w:sz w:val="26"/>
            <w:szCs w:val="26"/>
          </w:rPr>
          <w:fldChar w:fldCharType="begin"/>
        </w:r>
        <w:r w:rsidRPr="00CE5CD3">
          <w:rPr>
            <w:sz w:val="26"/>
            <w:szCs w:val="26"/>
          </w:rPr>
          <w:instrText xml:space="preserve"> PAGE   \* MERGEFORMAT </w:instrText>
        </w:r>
        <w:r w:rsidRPr="00CE5CD3">
          <w:rPr>
            <w:sz w:val="26"/>
            <w:szCs w:val="26"/>
          </w:rPr>
          <w:fldChar w:fldCharType="separate"/>
        </w:r>
        <w:r w:rsidR="00C61F95">
          <w:rPr>
            <w:noProof/>
            <w:sz w:val="26"/>
            <w:szCs w:val="26"/>
          </w:rPr>
          <w:t>14</w:t>
        </w:r>
        <w:r w:rsidRPr="00CE5CD3">
          <w:rPr>
            <w:noProof/>
            <w:sz w:val="26"/>
            <w:szCs w:val="26"/>
          </w:rPr>
          <w:fldChar w:fldCharType="end"/>
        </w:r>
      </w:p>
    </w:sdtContent>
  </w:sdt>
  <w:p w:rsidR="00CE5CD3" w:rsidRDefault="00CE5C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715"/>
    <w:multiLevelType w:val="multilevel"/>
    <w:tmpl w:val="A6965DE2"/>
    <w:lvl w:ilvl="0">
      <w:start w:val="1"/>
      <w:numFmt w:val="decimal"/>
      <w:lvlText w:val="%1."/>
      <w:lvlJc w:val="left"/>
      <w:pPr>
        <w:ind w:left="450" w:hanging="45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1" w15:restartNumberingAfterBreak="0">
    <w:nsid w:val="019436EE"/>
    <w:multiLevelType w:val="hybridMultilevel"/>
    <w:tmpl w:val="0A664638"/>
    <w:lvl w:ilvl="0" w:tplc="54FE0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D4552C"/>
    <w:multiLevelType w:val="hybridMultilevel"/>
    <w:tmpl w:val="15FE10CC"/>
    <w:lvl w:ilvl="0" w:tplc="E2D6DA76">
      <w:start w:val="1"/>
      <w:numFmt w:val="decimal"/>
      <w:lvlText w:val="5.%1"/>
      <w:lvlJc w:val="left"/>
      <w:pPr>
        <w:ind w:left="1440" w:hanging="360"/>
      </w:pPr>
      <w:rPr>
        <w:rFonts w:hint="default"/>
      </w:rPr>
    </w:lvl>
    <w:lvl w:ilvl="1" w:tplc="E3B64890">
      <w:start w:val="1"/>
      <w:numFmt w:val="decimal"/>
      <w:lvlText w:val="1.%2."/>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02812FA2"/>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5C1B50"/>
    <w:multiLevelType w:val="hybridMultilevel"/>
    <w:tmpl w:val="F232184E"/>
    <w:lvl w:ilvl="0" w:tplc="E25454F4">
      <w:start w:val="1"/>
      <w:numFmt w:val="lowerLetter"/>
      <w:lvlText w:val="%1)"/>
      <w:lvlJc w:val="left"/>
      <w:pPr>
        <w:ind w:left="302" w:hanging="291"/>
      </w:pPr>
      <w:rPr>
        <w:rFonts w:ascii="Times New Roman" w:eastAsia="Times New Roman" w:hAnsi="Times New Roman" w:cs="Times New Roman" w:hint="default"/>
        <w:w w:val="100"/>
        <w:sz w:val="28"/>
        <w:szCs w:val="28"/>
        <w:lang w:val="vi" w:eastAsia="en-US" w:bidi="ar-SA"/>
      </w:rPr>
    </w:lvl>
    <w:lvl w:ilvl="1" w:tplc="A936F654">
      <w:numFmt w:val="bullet"/>
      <w:lvlText w:val="•"/>
      <w:lvlJc w:val="left"/>
      <w:pPr>
        <w:ind w:left="1282" w:hanging="291"/>
      </w:pPr>
      <w:rPr>
        <w:rFonts w:hint="default"/>
        <w:lang w:val="vi" w:eastAsia="en-US" w:bidi="ar-SA"/>
      </w:rPr>
    </w:lvl>
    <w:lvl w:ilvl="2" w:tplc="B90A25D8">
      <w:numFmt w:val="bullet"/>
      <w:lvlText w:val="•"/>
      <w:lvlJc w:val="left"/>
      <w:pPr>
        <w:ind w:left="2264" w:hanging="291"/>
      </w:pPr>
      <w:rPr>
        <w:rFonts w:hint="default"/>
        <w:lang w:val="vi" w:eastAsia="en-US" w:bidi="ar-SA"/>
      </w:rPr>
    </w:lvl>
    <w:lvl w:ilvl="3" w:tplc="36941F02">
      <w:numFmt w:val="bullet"/>
      <w:lvlText w:val="•"/>
      <w:lvlJc w:val="left"/>
      <w:pPr>
        <w:ind w:left="3246" w:hanging="291"/>
      </w:pPr>
      <w:rPr>
        <w:rFonts w:hint="default"/>
        <w:lang w:val="vi" w:eastAsia="en-US" w:bidi="ar-SA"/>
      </w:rPr>
    </w:lvl>
    <w:lvl w:ilvl="4" w:tplc="D2627248">
      <w:numFmt w:val="bullet"/>
      <w:lvlText w:val="•"/>
      <w:lvlJc w:val="left"/>
      <w:pPr>
        <w:ind w:left="4228" w:hanging="291"/>
      </w:pPr>
      <w:rPr>
        <w:rFonts w:hint="default"/>
        <w:lang w:val="vi" w:eastAsia="en-US" w:bidi="ar-SA"/>
      </w:rPr>
    </w:lvl>
    <w:lvl w:ilvl="5" w:tplc="95A680A4">
      <w:numFmt w:val="bullet"/>
      <w:lvlText w:val="•"/>
      <w:lvlJc w:val="left"/>
      <w:pPr>
        <w:ind w:left="5210" w:hanging="291"/>
      </w:pPr>
      <w:rPr>
        <w:rFonts w:hint="default"/>
        <w:lang w:val="vi" w:eastAsia="en-US" w:bidi="ar-SA"/>
      </w:rPr>
    </w:lvl>
    <w:lvl w:ilvl="6" w:tplc="7C7E6FCC">
      <w:numFmt w:val="bullet"/>
      <w:lvlText w:val="•"/>
      <w:lvlJc w:val="left"/>
      <w:pPr>
        <w:ind w:left="6192" w:hanging="291"/>
      </w:pPr>
      <w:rPr>
        <w:rFonts w:hint="default"/>
        <w:lang w:val="vi" w:eastAsia="en-US" w:bidi="ar-SA"/>
      </w:rPr>
    </w:lvl>
    <w:lvl w:ilvl="7" w:tplc="4D9010B8">
      <w:numFmt w:val="bullet"/>
      <w:lvlText w:val="•"/>
      <w:lvlJc w:val="left"/>
      <w:pPr>
        <w:ind w:left="7174" w:hanging="291"/>
      </w:pPr>
      <w:rPr>
        <w:rFonts w:hint="default"/>
        <w:lang w:val="vi" w:eastAsia="en-US" w:bidi="ar-SA"/>
      </w:rPr>
    </w:lvl>
    <w:lvl w:ilvl="8" w:tplc="A8FA03D4">
      <w:numFmt w:val="bullet"/>
      <w:lvlText w:val="•"/>
      <w:lvlJc w:val="left"/>
      <w:pPr>
        <w:ind w:left="8156" w:hanging="291"/>
      </w:pPr>
      <w:rPr>
        <w:rFonts w:hint="default"/>
        <w:lang w:val="vi" w:eastAsia="en-US" w:bidi="ar-SA"/>
      </w:rPr>
    </w:lvl>
  </w:abstractNum>
  <w:abstractNum w:abstractNumId="5" w15:restartNumberingAfterBreak="0">
    <w:nsid w:val="0D5940E5"/>
    <w:multiLevelType w:val="hybridMultilevel"/>
    <w:tmpl w:val="C1A426D6"/>
    <w:lvl w:ilvl="0" w:tplc="345AAE0A">
      <w:start w:val="1"/>
      <w:numFmt w:val="lowerLetter"/>
      <w:lvlText w:val="%1)"/>
      <w:lvlJc w:val="left"/>
      <w:pPr>
        <w:ind w:left="942" w:hanging="305"/>
      </w:pPr>
      <w:rPr>
        <w:rFonts w:hint="default"/>
        <w:w w:val="100"/>
        <w:u w:val="single" w:color="000000"/>
        <w:lang w:val="vi" w:eastAsia="en-US" w:bidi="ar-SA"/>
      </w:rPr>
    </w:lvl>
    <w:lvl w:ilvl="1" w:tplc="34DC68D8">
      <w:numFmt w:val="bullet"/>
      <w:lvlText w:val="•"/>
      <w:lvlJc w:val="left"/>
      <w:pPr>
        <w:ind w:left="1892" w:hanging="305"/>
      </w:pPr>
      <w:rPr>
        <w:rFonts w:hint="default"/>
        <w:lang w:val="vi" w:eastAsia="en-US" w:bidi="ar-SA"/>
      </w:rPr>
    </w:lvl>
    <w:lvl w:ilvl="2" w:tplc="A6E04B96">
      <w:numFmt w:val="bullet"/>
      <w:lvlText w:val="•"/>
      <w:lvlJc w:val="left"/>
      <w:pPr>
        <w:ind w:left="2845" w:hanging="305"/>
      </w:pPr>
      <w:rPr>
        <w:rFonts w:hint="default"/>
        <w:lang w:val="vi" w:eastAsia="en-US" w:bidi="ar-SA"/>
      </w:rPr>
    </w:lvl>
    <w:lvl w:ilvl="3" w:tplc="2F34359E">
      <w:numFmt w:val="bullet"/>
      <w:lvlText w:val="•"/>
      <w:lvlJc w:val="left"/>
      <w:pPr>
        <w:ind w:left="3797" w:hanging="305"/>
      </w:pPr>
      <w:rPr>
        <w:rFonts w:hint="default"/>
        <w:lang w:val="vi" w:eastAsia="en-US" w:bidi="ar-SA"/>
      </w:rPr>
    </w:lvl>
    <w:lvl w:ilvl="4" w:tplc="6BA86E7E">
      <w:numFmt w:val="bullet"/>
      <w:lvlText w:val="•"/>
      <w:lvlJc w:val="left"/>
      <w:pPr>
        <w:ind w:left="4750" w:hanging="305"/>
      </w:pPr>
      <w:rPr>
        <w:rFonts w:hint="default"/>
        <w:lang w:val="vi" w:eastAsia="en-US" w:bidi="ar-SA"/>
      </w:rPr>
    </w:lvl>
    <w:lvl w:ilvl="5" w:tplc="64266002">
      <w:numFmt w:val="bullet"/>
      <w:lvlText w:val="•"/>
      <w:lvlJc w:val="left"/>
      <w:pPr>
        <w:ind w:left="5703" w:hanging="305"/>
      </w:pPr>
      <w:rPr>
        <w:rFonts w:hint="default"/>
        <w:lang w:val="vi" w:eastAsia="en-US" w:bidi="ar-SA"/>
      </w:rPr>
    </w:lvl>
    <w:lvl w:ilvl="6" w:tplc="C3703E84">
      <w:numFmt w:val="bullet"/>
      <w:lvlText w:val="•"/>
      <w:lvlJc w:val="left"/>
      <w:pPr>
        <w:ind w:left="6655" w:hanging="305"/>
      </w:pPr>
      <w:rPr>
        <w:rFonts w:hint="default"/>
        <w:lang w:val="vi" w:eastAsia="en-US" w:bidi="ar-SA"/>
      </w:rPr>
    </w:lvl>
    <w:lvl w:ilvl="7" w:tplc="CEC28EF8">
      <w:numFmt w:val="bullet"/>
      <w:lvlText w:val="•"/>
      <w:lvlJc w:val="left"/>
      <w:pPr>
        <w:ind w:left="7608" w:hanging="305"/>
      </w:pPr>
      <w:rPr>
        <w:rFonts w:hint="default"/>
        <w:lang w:val="vi" w:eastAsia="en-US" w:bidi="ar-SA"/>
      </w:rPr>
    </w:lvl>
    <w:lvl w:ilvl="8" w:tplc="55806FD0">
      <w:numFmt w:val="bullet"/>
      <w:lvlText w:val="•"/>
      <w:lvlJc w:val="left"/>
      <w:pPr>
        <w:ind w:left="8561" w:hanging="305"/>
      </w:pPr>
      <w:rPr>
        <w:rFonts w:hint="default"/>
        <w:lang w:val="vi" w:eastAsia="en-US" w:bidi="ar-SA"/>
      </w:rPr>
    </w:lvl>
  </w:abstractNum>
  <w:abstractNum w:abstractNumId="6" w15:restartNumberingAfterBreak="0">
    <w:nsid w:val="1602736F"/>
    <w:multiLevelType w:val="multilevel"/>
    <w:tmpl w:val="A08EFA3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18FD54B8"/>
    <w:multiLevelType w:val="hybridMultilevel"/>
    <w:tmpl w:val="CA7A603A"/>
    <w:lvl w:ilvl="0" w:tplc="2176145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0054E4"/>
    <w:multiLevelType w:val="hybridMultilevel"/>
    <w:tmpl w:val="D158D70C"/>
    <w:lvl w:ilvl="0" w:tplc="E2D6DA76">
      <w:start w:val="1"/>
      <w:numFmt w:val="decimal"/>
      <w:lvlText w:val="5.%1"/>
      <w:lvlJc w:val="left"/>
      <w:pPr>
        <w:ind w:left="1440" w:hanging="360"/>
      </w:pPr>
      <w:rPr>
        <w:rFonts w:hint="default"/>
      </w:rPr>
    </w:lvl>
    <w:lvl w:ilvl="1" w:tplc="E2D49AC4">
      <w:start w:val="1"/>
      <w:numFmt w:val="decimal"/>
      <w:lvlText w:val="5.%2."/>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15:restartNumberingAfterBreak="0">
    <w:nsid w:val="23436932"/>
    <w:multiLevelType w:val="hybridMultilevel"/>
    <w:tmpl w:val="F4C266CE"/>
    <w:lvl w:ilvl="0" w:tplc="7FA41940">
      <w:numFmt w:val="bullet"/>
      <w:lvlText w:val="-"/>
      <w:lvlJc w:val="left"/>
      <w:pPr>
        <w:ind w:left="942" w:hanging="166"/>
      </w:pPr>
      <w:rPr>
        <w:rFonts w:ascii="Times New Roman" w:eastAsia="Times New Roman" w:hAnsi="Times New Roman" w:cs="Times New Roman" w:hint="default"/>
        <w:w w:val="100"/>
        <w:sz w:val="28"/>
        <w:szCs w:val="28"/>
        <w:lang w:val="vi" w:eastAsia="en-US" w:bidi="ar-SA"/>
      </w:rPr>
    </w:lvl>
    <w:lvl w:ilvl="1" w:tplc="18086BF4">
      <w:numFmt w:val="bullet"/>
      <w:lvlText w:val="•"/>
      <w:lvlJc w:val="left"/>
      <w:pPr>
        <w:ind w:left="1892" w:hanging="166"/>
      </w:pPr>
      <w:rPr>
        <w:rFonts w:hint="default"/>
        <w:lang w:val="vi" w:eastAsia="en-US" w:bidi="ar-SA"/>
      </w:rPr>
    </w:lvl>
    <w:lvl w:ilvl="2" w:tplc="FB2097D4">
      <w:numFmt w:val="bullet"/>
      <w:lvlText w:val="•"/>
      <w:lvlJc w:val="left"/>
      <w:pPr>
        <w:ind w:left="2845" w:hanging="166"/>
      </w:pPr>
      <w:rPr>
        <w:rFonts w:hint="default"/>
        <w:lang w:val="vi" w:eastAsia="en-US" w:bidi="ar-SA"/>
      </w:rPr>
    </w:lvl>
    <w:lvl w:ilvl="3" w:tplc="2DA0B41E">
      <w:numFmt w:val="bullet"/>
      <w:lvlText w:val="•"/>
      <w:lvlJc w:val="left"/>
      <w:pPr>
        <w:ind w:left="3797" w:hanging="166"/>
      </w:pPr>
      <w:rPr>
        <w:rFonts w:hint="default"/>
        <w:lang w:val="vi" w:eastAsia="en-US" w:bidi="ar-SA"/>
      </w:rPr>
    </w:lvl>
    <w:lvl w:ilvl="4" w:tplc="5468AAF4">
      <w:numFmt w:val="bullet"/>
      <w:lvlText w:val="•"/>
      <w:lvlJc w:val="left"/>
      <w:pPr>
        <w:ind w:left="4750" w:hanging="166"/>
      </w:pPr>
      <w:rPr>
        <w:rFonts w:hint="default"/>
        <w:lang w:val="vi" w:eastAsia="en-US" w:bidi="ar-SA"/>
      </w:rPr>
    </w:lvl>
    <w:lvl w:ilvl="5" w:tplc="C99E6352">
      <w:numFmt w:val="bullet"/>
      <w:lvlText w:val="•"/>
      <w:lvlJc w:val="left"/>
      <w:pPr>
        <w:ind w:left="5703" w:hanging="166"/>
      </w:pPr>
      <w:rPr>
        <w:rFonts w:hint="default"/>
        <w:lang w:val="vi" w:eastAsia="en-US" w:bidi="ar-SA"/>
      </w:rPr>
    </w:lvl>
    <w:lvl w:ilvl="6" w:tplc="AB6CDF24">
      <w:numFmt w:val="bullet"/>
      <w:lvlText w:val="•"/>
      <w:lvlJc w:val="left"/>
      <w:pPr>
        <w:ind w:left="6655" w:hanging="166"/>
      </w:pPr>
      <w:rPr>
        <w:rFonts w:hint="default"/>
        <w:lang w:val="vi" w:eastAsia="en-US" w:bidi="ar-SA"/>
      </w:rPr>
    </w:lvl>
    <w:lvl w:ilvl="7" w:tplc="FC5A9528">
      <w:numFmt w:val="bullet"/>
      <w:lvlText w:val="•"/>
      <w:lvlJc w:val="left"/>
      <w:pPr>
        <w:ind w:left="7608" w:hanging="166"/>
      </w:pPr>
      <w:rPr>
        <w:rFonts w:hint="default"/>
        <w:lang w:val="vi" w:eastAsia="en-US" w:bidi="ar-SA"/>
      </w:rPr>
    </w:lvl>
    <w:lvl w:ilvl="8" w:tplc="CA746080">
      <w:numFmt w:val="bullet"/>
      <w:lvlText w:val="•"/>
      <w:lvlJc w:val="left"/>
      <w:pPr>
        <w:ind w:left="8561" w:hanging="166"/>
      </w:pPr>
      <w:rPr>
        <w:rFonts w:hint="default"/>
        <w:lang w:val="vi" w:eastAsia="en-US" w:bidi="ar-SA"/>
      </w:rPr>
    </w:lvl>
  </w:abstractNum>
  <w:abstractNum w:abstractNumId="10" w15:restartNumberingAfterBreak="0">
    <w:nsid w:val="289232DE"/>
    <w:multiLevelType w:val="multilevel"/>
    <w:tmpl w:val="A08EFA3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2973632E"/>
    <w:multiLevelType w:val="multilevel"/>
    <w:tmpl w:val="D62E247E"/>
    <w:lvl w:ilvl="0">
      <w:start w:val="2"/>
      <w:numFmt w:val="upperRoman"/>
      <w:lvlText w:val="%1."/>
      <w:lvlJc w:val="left"/>
      <w:pPr>
        <w:ind w:left="1228" w:hanging="360"/>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2."/>
      <w:lvlJc w:val="left"/>
      <w:pPr>
        <w:ind w:left="1149" w:hanging="281"/>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360" w:hanging="492"/>
      </w:pPr>
      <w:rPr>
        <w:rFonts w:ascii="Times New Roman" w:eastAsia="Times New Roman" w:hAnsi="Times New Roman" w:cs="Times New Roman" w:hint="default"/>
        <w:b/>
        <w:bCs/>
        <w:spacing w:val="-1"/>
        <w:w w:val="100"/>
        <w:sz w:val="28"/>
        <w:szCs w:val="28"/>
        <w:lang w:val="vi" w:eastAsia="en-US" w:bidi="ar-SA"/>
      </w:rPr>
    </w:lvl>
    <w:lvl w:ilvl="3">
      <w:start w:val="1"/>
      <w:numFmt w:val="decimal"/>
      <w:lvlText w:val="%2.%3.%4."/>
      <w:lvlJc w:val="left"/>
      <w:pPr>
        <w:ind w:left="302" w:hanging="696"/>
      </w:pPr>
      <w:rPr>
        <w:rFonts w:ascii="Times New Roman" w:eastAsia="Times New Roman" w:hAnsi="Times New Roman" w:cs="Times New Roman" w:hint="default"/>
        <w:spacing w:val="-3"/>
        <w:w w:val="100"/>
        <w:sz w:val="28"/>
        <w:szCs w:val="28"/>
        <w:lang w:val="vi" w:eastAsia="en-US" w:bidi="ar-SA"/>
      </w:rPr>
    </w:lvl>
    <w:lvl w:ilvl="4">
      <w:numFmt w:val="bullet"/>
      <w:lvlText w:val="•"/>
      <w:lvlJc w:val="left"/>
      <w:pPr>
        <w:ind w:left="2611" w:hanging="696"/>
      </w:pPr>
      <w:rPr>
        <w:rFonts w:hint="default"/>
        <w:lang w:val="vi" w:eastAsia="en-US" w:bidi="ar-SA"/>
      </w:rPr>
    </w:lvl>
    <w:lvl w:ilvl="5">
      <w:numFmt w:val="bullet"/>
      <w:lvlText w:val="•"/>
      <w:lvlJc w:val="left"/>
      <w:pPr>
        <w:ind w:left="3862" w:hanging="696"/>
      </w:pPr>
      <w:rPr>
        <w:rFonts w:hint="default"/>
        <w:lang w:val="vi" w:eastAsia="en-US" w:bidi="ar-SA"/>
      </w:rPr>
    </w:lvl>
    <w:lvl w:ilvl="6">
      <w:numFmt w:val="bullet"/>
      <w:lvlText w:val="•"/>
      <w:lvlJc w:val="left"/>
      <w:pPr>
        <w:ind w:left="5114" w:hanging="696"/>
      </w:pPr>
      <w:rPr>
        <w:rFonts w:hint="default"/>
        <w:lang w:val="vi" w:eastAsia="en-US" w:bidi="ar-SA"/>
      </w:rPr>
    </w:lvl>
    <w:lvl w:ilvl="7">
      <w:numFmt w:val="bullet"/>
      <w:lvlText w:val="•"/>
      <w:lvlJc w:val="left"/>
      <w:pPr>
        <w:ind w:left="6365" w:hanging="696"/>
      </w:pPr>
      <w:rPr>
        <w:rFonts w:hint="default"/>
        <w:lang w:val="vi" w:eastAsia="en-US" w:bidi="ar-SA"/>
      </w:rPr>
    </w:lvl>
    <w:lvl w:ilvl="8">
      <w:numFmt w:val="bullet"/>
      <w:lvlText w:val="•"/>
      <w:lvlJc w:val="left"/>
      <w:pPr>
        <w:ind w:left="7617" w:hanging="696"/>
      </w:pPr>
      <w:rPr>
        <w:rFonts w:hint="default"/>
        <w:lang w:val="vi" w:eastAsia="en-US" w:bidi="ar-SA"/>
      </w:rPr>
    </w:lvl>
  </w:abstractNum>
  <w:abstractNum w:abstractNumId="12" w15:restartNumberingAfterBreak="0">
    <w:nsid w:val="2B063278"/>
    <w:multiLevelType w:val="hybridMultilevel"/>
    <w:tmpl w:val="A61ABEE4"/>
    <w:lvl w:ilvl="0" w:tplc="D47AD8C6">
      <w:numFmt w:val="bullet"/>
      <w:lvlText w:val="-"/>
      <w:lvlJc w:val="left"/>
      <w:pPr>
        <w:ind w:left="942" w:hanging="166"/>
      </w:pPr>
      <w:rPr>
        <w:rFonts w:ascii="Times New Roman" w:eastAsia="Times New Roman" w:hAnsi="Times New Roman" w:cs="Times New Roman" w:hint="default"/>
        <w:w w:val="100"/>
        <w:sz w:val="28"/>
        <w:szCs w:val="28"/>
        <w:lang w:val="vi" w:eastAsia="en-US" w:bidi="ar-SA"/>
      </w:rPr>
    </w:lvl>
    <w:lvl w:ilvl="1" w:tplc="B1685032">
      <w:numFmt w:val="bullet"/>
      <w:lvlText w:val="•"/>
      <w:lvlJc w:val="left"/>
      <w:pPr>
        <w:ind w:left="1892" w:hanging="166"/>
      </w:pPr>
      <w:rPr>
        <w:rFonts w:hint="default"/>
        <w:lang w:val="vi" w:eastAsia="en-US" w:bidi="ar-SA"/>
      </w:rPr>
    </w:lvl>
    <w:lvl w:ilvl="2" w:tplc="0E1A76F8">
      <w:numFmt w:val="bullet"/>
      <w:lvlText w:val="•"/>
      <w:lvlJc w:val="left"/>
      <w:pPr>
        <w:ind w:left="2845" w:hanging="166"/>
      </w:pPr>
      <w:rPr>
        <w:rFonts w:hint="default"/>
        <w:lang w:val="vi" w:eastAsia="en-US" w:bidi="ar-SA"/>
      </w:rPr>
    </w:lvl>
    <w:lvl w:ilvl="3" w:tplc="A17EDC94">
      <w:numFmt w:val="bullet"/>
      <w:lvlText w:val="•"/>
      <w:lvlJc w:val="left"/>
      <w:pPr>
        <w:ind w:left="3797" w:hanging="166"/>
      </w:pPr>
      <w:rPr>
        <w:rFonts w:hint="default"/>
        <w:lang w:val="vi" w:eastAsia="en-US" w:bidi="ar-SA"/>
      </w:rPr>
    </w:lvl>
    <w:lvl w:ilvl="4" w:tplc="9A9CE864">
      <w:numFmt w:val="bullet"/>
      <w:lvlText w:val="•"/>
      <w:lvlJc w:val="left"/>
      <w:pPr>
        <w:ind w:left="4750" w:hanging="166"/>
      </w:pPr>
      <w:rPr>
        <w:rFonts w:hint="default"/>
        <w:lang w:val="vi" w:eastAsia="en-US" w:bidi="ar-SA"/>
      </w:rPr>
    </w:lvl>
    <w:lvl w:ilvl="5" w:tplc="C6648F76">
      <w:numFmt w:val="bullet"/>
      <w:lvlText w:val="•"/>
      <w:lvlJc w:val="left"/>
      <w:pPr>
        <w:ind w:left="5703" w:hanging="166"/>
      </w:pPr>
      <w:rPr>
        <w:rFonts w:hint="default"/>
        <w:lang w:val="vi" w:eastAsia="en-US" w:bidi="ar-SA"/>
      </w:rPr>
    </w:lvl>
    <w:lvl w:ilvl="6" w:tplc="1C1CCC9E">
      <w:numFmt w:val="bullet"/>
      <w:lvlText w:val="•"/>
      <w:lvlJc w:val="left"/>
      <w:pPr>
        <w:ind w:left="6655" w:hanging="166"/>
      </w:pPr>
      <w:rPr>
        <w:rFonts w:hint="default"/>
        <w:lang w:val="vi" w:eastAsia="en-US" w:bidi="ar-SA"/>
      </w:rPr>
    </w:lvl>
    <w:lvl w:ilvl="7" w:tplc="663C7592">
      <w:numFmt w:val="bullet"/>
      <w:lvlText w:val="•"/>
      <w:lvlJc w:val="left"/>
      <w:pPr>
        <w:ind w:left="7608" w:hanging="166"/>
      </w:pPr>
      <w:rPr>
        <w:rFonts w:hint="default"/>
        <w:lang w:val="vi" w:eastAsia="en-US" w:bidi="ar-SA"/>
      </w:rPr>
    </w:lvl>
    <w:lvl w:ilvl="8" w:tplc="BD805D56">
      <w:numFmt w:val="bullet"/>
      <w:lvlText w:val="•"/>
      <w:lvlJc w:val="left"/>
      <w:pPr>
        <w:ind w:left="8561" w:hanging="166"/>
      </w:pPr>
      <w:rPr>
        <w:rFonts w:hint="default"/>
        <w:lang w:val="vi" w:eastAsia="en-US" w:bidi="ar-SA"/>
      </w:rPr>
    </w:lvl>
  </w:abstractNum>
  <w:abstractNum w:abstractNumId="13" w15:restartNumberingAfterBreak="0">
    <w:nsid w:val="2DC06595"/>
    <w:multiLevelType w:val="hybridMultilevel"/>
    <w:tmpl w:val="E47602EC"/>
    <w:lvl w:ilvl="0" w:tplc="C02E3C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995C94"/>
    <w:multiLevelType w:val="hybridMultilevel"/>
    <w:tmpl w:val="1F50B84C"/>
    <w:lvl w:ilvl="0" w:tplc="6692492A">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0BC4B62"/>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C35BAC"/>
    <w:multiLevelType w:val="multilevel"/>
    <w:tmpl w:val="73388AFE"/>
    <w:lvl w:ilvl="0">
      <w:start w:val="1"/>
      <w:numFmt w:val="decimal"/>
      <w:lvlText w:val="%1"/>
      <w:lvlJc w:val="left"/>
      <w:pPr>
        <w:ind w:left="302" w:hanging="1208"/>
      </w:pPr>
      <w:rPr>
        <w:rFonts w:hint="default"/>
        <w:lang w:val="vi" w:eastAsia="en-US" w:bidi="ar-SA"/>
      </w:rPr>
    </w:lvl>
    <w:lvl w:ilvl="1">
      <w:start w:val="490"/>
      <w:numFmt w:val="decimal"/>
      <w:lvlText w:val="%1.%2"/>
      <w:lvlJc w:val="left"/>
      <w:pPr>
        <w:ind w:left="302" w:hanging="1208"/>
      </w:pPr>
      <w:rPr>
        <w:rFonts w:hint="default"/>
        <w:lang w:val="vi" w:eastAsia="en-US" w:bidi="ar-SA"/>
      </w:rPr>
    </w:lvl>
    <w:lvl w:ilvl="2">
      <w:numFmt w:val="decimalZero"/>
      <w:lvlText w:val="%1.%2.%3"/>
      <w:lvlJc w:val="left"/>
      <w:pPr>
        <w:ind w:left="302" w:hanging="1208"/>
      </w:pPr>
      <w:rPr>
        <w:rFonts w:ascii="Times New Roman" w:eastAsia="Times New Roman" w:hAnsi="Times New Roman" w:cs="Times New Roman" w:hint="default"/>
        <w:spacing w:val="-4"/>
        <w:w w:val="100"/>
        <w:sz w:val="28"/>
        <w:szCs w:val="28"/>
        <w:lang w:val="vi" w:eastAsia="en-US" w:bidi="ar-SA"/>
      </w:rPr>
    </w:lvl>
    <w:lvl w:ilvl="3">
      <w:numFmt w:val="bullet"/>
      <w:lvlText w:val="-"/>
      <w:lvlJc w:val="left"/>
      <w:pPr>
        <w:ind w:left="302" w:hanging="173"/>
      </w:pPr>
      <w:rPr>
        <w:rFonts w:hint="default"/>
        <w:w w:val="100"/>
        <w:lang w:val="vi" w:eastAsia="en-US" w:bidi="ar-SA"/>
      </w:rPr>
    </w:lvl>
    <w:lvl w:ilvl="4">
      <w:numFmt w:val="bullet"/>
      <w:lvlText w:val="•"/>
      <w:lvlJc w:val="left"/>
      <w:pPr>
        <w:ind w:left="4228" w:hanging="173"/>
      </w:pPr>
      <w:rPr>
        <w:rFonts w:hint="default"/>
        <w:lang w:val="vi" w:eastAsia="en-US" w:bidi="ar-SA"/>
      </w:rPr>
    </w:lvl>
    <w:lvl w:ilvl="5">
      <w:numFmt w:val="bullet"/>
      <w:lvlText w:val="•"/>
      <w:lvlJc w:val="left"/>
      <w:pPr>
        <w:ind w:left="5210" w:hanging="173"/>
      </w:pPr>
      <w:rPr>
        <w:rFonts w:hint="default"/>
        <w:lang w:val="vi" w:eastAsia="en-US" w:bidi="ar-SA"/>
      </w:rPr>
    </w:lvl>
    <w:lvl w:ilvl="6">
      <w:numFmt w:val="bullet"/>
      <w:lvlText w:val="•"/>
      <w:lvlJc w:val="left"/>
      <w:pPr>
        <w:ind w:left="6192" w:hanging="173"/>
      </w:pPr>
      <w:rPr>
        <w:rFonts w:hint="default"/>
        <w:lang w:val="vi" w:eastAsia="en-US" w:bidi="ar-SA"/>
      </w:rPr>
    </w:lvl>
    <w:lvl w:ilvl="7">
      <w:numFmt w:val="bullet"/>
      <w:lvlText w:val="•"/>
      <w:lvlJc w:val="left"/>
      <w:pPr>
        <w:ind w:left="7174" w:hanging="173"/>
      </w:pPr>
      <w:rPr>
        <w:rFonts w:hint="default"/>
        <w:lang w:val="vi" w:eastAsia="en-US" w:bidi="ar-SA"/>
      </w:rPr>
    </w:lvl>
    <w:lvl w:ilvl="8">
      <w:numFmt w:val="bullet"/>
      <w:lvlText w:val="•"/>
      <w:lvlJc w:val="left"/>
      <w:pPr>
        <w:ind w:left="8156" w:hanging="173"/>
      </w:pPr>
      <w:rPr>
        <w:rFonts w:hint="default"/>
        <w:lang w:val="vi" w:eastAsia="en-US" w:bidi="ar-SA"/>
      </w:rPr>
    </w:lvl>
  </w:abstractNum>
  <w:abstractNum w:abstractNumId="17" w15:restartNumberingAfterBreak="0">
    <w:nsid w:val="31025018"/>
    <w:multiLevelType w:val="hybridMultilevel"/>
    <w:tmpl w:val="9FDEBA24"/>
    <w:lvl w:ilvl="0" w:tplc="E2D6DA76">
      <w:start w:val="1"/>
      <w:numFmt w:val="decimal"/>
      <w:lvlText w:val="5.%1"/>
      <w:lvlJc w:val="left"/>
      <w:pPr>
        <w:ind w:left="1440" w:hanging="360"/>
      </w:pPr>
      <w:rPr>
        <w:rFonts w:hint="default"/>
      </w:rPr>
    </w:lvl>
    <w:lvl w:ilvl="1" w:tplc="E3B64890">
      <w:start w:val="1"/>
      <w:numFmt w:val="decimal"/>
      <w:lvlText w:val="1.%2."/>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15:restartNumberingAfterBreak="0">
    <w:nsid w:val="31D2087A"/>
    <w:multiLevelType w:val="multilevel"/>
    <w:tmpl w:val="A08EFA3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35A66A36"/>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006683"/>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4A77A9"/>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BD08D6"/>
    <w:multiLevelType w:val="hybridMultilevel"/>
    <w:tmpl w:val="49164808"/>
    <w:lvl w:ilvl="0" w:tplc="EC36539A">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A552D684">
      <w:numFmt w:val="bullet"/>
      <w:lvlText w:val="•"/>
      <w:lvlJc w:val="left"/>
      <w:pPr>
        <w:ind w:left="803" w:hanging="128"/>
      </w:pPr>
      <w:rPr>
        <w:rFonts w:hint="default"/>
        <w:lang w:val="vi" w:eastAsia="en-US" w:bidi="ar-SA"/>
      </w:rPr>
    </w:lvl>
    <w:lvl w:ilvl="2" w:tplc="1780073A">
      <w:numFmt w:val="bullet"/>
      <w:lvlText w:val="•"/>
      <w:lvlJc w:val="left"/>
      <w:pPr>
        <w:ind w:left="1286" w:hanging="128"/>
      </w:pPr>
      <w:rPr>
        <w:rFonts w:hint="default"/>
        <w:lang w:val="vi" w:eastAsia="en-US" w:bidi="ar-SA"/>
      </w:rPr>
    </w:lvl>
    <w:lvl w:ilvl="3" w:tplc="96BE5C50">
      <w:numFmt w:val="bullet"/>
      <w:lvlText w:val="•"/>
      <w:lvlJc w:val="left"/>
      <w:pPr>
        <w:ind w:left="1769" w:hanging="128"/>
      </w:pPr>
      <w:rPr>
        <w:rFonts w:hint="default"/>
        <w:lang w:val="vi" w:eastAsia="en-US" w:bidi="ar-SA"/>
      </w:rPr>
    </w:lvl>
    <w:lvl w:ilvl="4" w:tplc="C8C249FC">
      <w:numFmt w:val="bullet"/>
      <w:lvlText w:val="•"/>
      <w:lvlJc w:val="left"/>
      <w:pPr>
        <w:ind w:left="2252" w:hanging="128"/>
      </w:pPr>
      <w:rPr>
        <w:rFonts w:hint="default"/>
        <w:lang w:val="vi" w:eastAsia="en-US" w:bidi="ar-SA"/>
      </w:rPr>
    </w:lvl>
    <w:lvl w:ilvl="5" w:tplc="A71E92CA">
      <w:numFmt w:val="bullet"/>
      <w:lvlText w:val="•"/>
      <w:lvlJc w:val="left"/>
      <w:pPr>
        <w:ind w:left="2735" w:hanging="128"/>
      </w:pPr>
      <w:rPr>
        <w:rFonts w:hint="default"/>
        <w:lang w:val="vi" w:eastAsia="en-US" w:bidi="ar-SA"/>
      </w:rPr>
    </w:lvl>
    <w:lvl w:ilvl="6" w:tplc="BA60AF7E">
      <w:numFmt w:val="bullet"/>
      <w:lvlText w:val="•"/>
      <w:lvlJc w:val="left"/>
      <w:pPr>
        <w:ind w:left="3218" w:hanging="128"/>
      </w:pPr>
      <w:rPr>
        <w:rFonts w:hint="default"/>
        <w:lang w:val="vi" w:eastAsia="en-US" w:bidi="ar-SA"/>
      </w:rPr>
    </w:lvl>
    <w:lvl w:ilvl="7" w:tplc="0C300412">
      <w:numFmt w:val="bullet"/>
      <w:lvlText w:val="•"/>
      <w:lvlJc w:val="left"/>
      <w:pPr>
        <w:ind w:left="3701" w:hanging="128"/>
      </w:pPr>
      <w:rPr>
        <w:rFonts w:hint="default"/>
        <w:lang w:val="vi" w:eastAsia="en-US" w:bidi="ar-SA"/>
      </w:rPr>
    </w:lvl>
    <w:lvl w:ilvl="8" w:tplc="85F23B32">
      <w:numFmt w:val="bullet"/>
      <w:lvlText w:val="•"/>
      <w:lvlJc w:val="left"/>
      <w:pPr>
        <w:ind w:left="4184" w:hanging="128"/>
      </w:pPr>
      <w:rPr>
        <w:rFonts w:hint="default"/>
        <w:lang w:val="vi" w:eastAsia="en-US" w:bidi="ar-SA"/>
      </w:rPr>
    </w:lvl>
  </w:abstractNum>
  <w:abstractNum w:abstractNumId="23" w15:restartNumberingAfterBreak="0">
    <w:nsid w:val="41964D0C"/>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11697F"/>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E924AC"/>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FF56F3"/>
    <w:multiLevelType w:val="hybridMultilevel"/>
    <w:tmpl w:val="D0FE20D2"/>
    <w:lvl w:ilvl="0" w:tplc="E2D6DA76">
      <w:start w:val="1"/>
      <w:numFmt w:val="decimal"/>
      <w:lvlText w:val="5.%1"/>
      <w:lvlJc w:val="left"/>
      <w:pPr>
        <w:ind w:left="1440" w:hanging="360"/>
      </w:pPr>
      <w:rPr>
        <w:rFonts w:hint="default"/>
      </w:rPr>
    </w:lvl>
    <w:lvl w:ilvl="1" w:tplc="042A0019">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7" w15:restartNumberingAfterBreak="0">
    <w:nsid w:val="4E66734E"/>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4A6FE1"/>
    <w:multiLevelType w:val="hybridMultilevel"/>
    <w:tmpl w:val="B90EE38E"/>
    <w:lvl w:ilvl="0" w:tplc="3F1C8208">
      <w:start w:val="1"/>
      <w:numFmt w:val="lowerLetter"/>
      <w:lvlText w:val="%1)"/>
      <w:lvlJc w:val="left"/>
      <w:pPr>
        <w:ind w:left="1796" w:hanging="288"/>
      </w:pPr>
      <w:rPr>
        <w:rFonts w:hint="default"/>
        <w:w w:val="100"/>
        <w:u w:val="single" w:color="000000"/>
        <w:lang w:val="vi" w:eastAsia="en-US" w:bidi="ar-SA"/>
      </w:rPr>
    </w:lvl>
    <w:lvl w:ilvl="1" w:tplc="FD289720">
      <w:numFmt w:val="bullet"/>
      <w:lvlText w:val="•"/>
      <w:lvlJc w:val="left"/>
      <w:pPr>
        <w:ind w:left="2666" w:hanging="288"/>
      </w:pPr>
      <w:rPr>
        <w:rFonts w:hint="default"/>
        <w:lang w:val="vi" w:eastAsia="en-US" w:bidi="ar-SA"/>
      </w:rPr>
    </w:lvl>
    <w:lvl w:ilvl="2" w:tplc="15DE4BAA">
      <w:numFmt w:val="bullet"/>
      <w:lvlText w:val="•"/>
      <w:lvlJc w:val="left"/>
      <w:pPr>
        <w:ind w:left="3533" w:hanging="288"/>
      </w:pPr>
      <w:rPr>
        <w:rFonts w:hint="default"/>
        <w:lang w:val="vi" w:eastAsia="en-US" w:bidi="ar-SA"/>
      </w:rPr>
    </w:lvl>
    <w:lvl w:ilvl="3" w:tplc="0A1C4B24">
      <w:numFmt w:val="bullet"/>
      <w:lvlText w:val="•"/>
      <w:lvlJc w:val="left"/>
      <w:pPr>
        <w:ind w:left="4399" w:hanging="288"/>
      </w:pPr>
      <w:rPr>
        <w:rFonts w:hint="default"/>
        <w:lang w:val="vi" w:eastAsia="en-US" w:bidi="ar-SA"/>
      </w:rPr>
    </w:lvl>
    <w:lvl w:ilvl="4" w:tplc="F77A90D8">
      <w:numFmt w:val="bullet"/>
      <w:lvlText w:val="•"/>
      <w:lvlJc w:val="left"/>
      <w:pPr>
        <w:ind w:left="5266" w:hanging="288"/>
      </w:pPr>
      <w:rPr>
        <w:rFonts w:hint="default"/>
        <w:lang w:val="vi" w:eastAsia="en-US" w:bidi="ar-SA"/>
      </w:rPr>
    </w:lvl>
    <w:lvl w:ilvl="5" w:tplc="5106E24E">
      <w:numFmt w:val="bullet"/>
      <w:lvlText w:val="•"/>
      <w:lvlJc w:val="left"/>
      <w:pPr>
        <w:ind w:left="6133" w:hanging="288"/>
      </w:pPr>
      <w:rPr>
        <w:rFonts w:hint="default"/>
        <w:lang w:val="vi" w:eastAsia="en-US" w:bidi="ar-SA"/>
      </w:rPr>
    </w:lvl>
    <w:lvl w:ilvl="6" w:tplc="677A45BA">
      <w:numFmt w:val="bullet"/>
      <w:lvlText w:val="•"/>
      <w:lvlJc w:val="left"/>
      <w:pPr>
        <w:ind w:left="6999" w:hanging="288"/>
      </w:pPr>
      <w:rPr>
        <w:rFonts w:hint="default"/>
        <w:lang w:val="vi" w:eastAsia="en-US" w:bidi="ar-SA"/>
      </w:rPr>
    </w:lvl>
    <w:lvl w:ilvl="7" w:tplc="7DB2AD3A">
      <w:numFmt w:val="bullet"/>
      <w:lvlText w:val="•"/>
      <w:lvlJc w:val="left"/>
      <w:pPr>
        <w:ind w:left="7866" w:hanging="288"/>
      </w:pPr>
      <w:rPr>
        <w:rFonts w:hint="default"/>
        <w:lang w:val="vi" w:eastAsia="en-US" w:bidi="ar-SA"/>
      </w:rPr>
    </w:lvl>
    <w:lvl w:ilvl="8" w:tplc="2E26B88C">
      <w:numFmt w:val="bullet"/>
      <w:lvlText w:val="•"/>
      <w:lvlJc w:val="left"/>
      <w:pPr>
        <w:ind w:left="8733" w:hanging="288"/>
      </w:pPr>
      <w:rPr>
        <w:rFonts w:hint="default"/>
        <w:lang w:val="vi" w:eastAsia="en-US" w:bidi="ar-SA"/>
      </w:rPr>
    </w:lvl>
  </w:abstractNum>
  <w:abstractNum w:abstractNumId="29" w15:restartNumberingAfterBreak="0">
    <w:nsid w:val="517D0221"/>
    <w:multiLevelType w:val="hybridMultilevel"/>
    <w:tmpl w:val="C712985A"/>
    <w:lvl w:ilvl="0" w:tplc="5AE80C48">
      <w:start w:val="1"/>
      <w:numFmt w:val="upperRoman"/>
      <w:lvlText w:val="%1."/>
      <w:lvlJc w:val="left"/>
      <w:pPr>
        <w:ind w:left="1731" w:hanging="250"/>
      </w:pPr>
      <w:rPr>
        <w:rFonts w:ascii="Times New Roman" w:eastAsia="Times New Roman" w:hAnsi="Times New Roman" w:cs="Times New Roman" w:hint="default"/>
        <w:b/>
        <w:bCs/>
        <w:w w:val="100"/>
        <w:sz w:val="28"/>
        <w:szCs w:val="28"/>
        <w:lang w:val="vi" w:eastAsia="en-US" w:bidi="ar-SA"/>
      </w:rPr>
    </w:lvl>
    <w:lvl w:ilvl="1" w:tplc="ACA242C6">
      <w:start w:val="1"/>
      <w:numFmt w:val="decimal"/>
      <w:lvlText w:val="%2."/>
      <w:lvlJc w:val="left"/>
      <w:pPr>
        <w:ind w:left="1789" w:hanging="281"/>
      </w:pPr>
      <w:rPr>
        <w:rFonts w:ascii="Times New Roman" w:eastAsia="Times New Roman" w:hAnsi="Times New Roman" w:cs="Times New Roman" w:hint="default"/>
        <w:b/>
        <w:bCs/>
        <w:spacing w:val="0"/>
        <w:w w:val="100"/>
        <w:sz w:val="28"/>
        <w:szCs w:val="28"/>
        <w:lang w:val="vi" w:eastAsia="en-US" w:bidi="ar-SA"/>
      </w:rPr>
    </w:lvl>
    <w:lvl w:ilvl="2" w:tplc="F2125414">
      <w:numFmt w:val="bullet"/>
      <w:lvlText w:val="•"/>
      <w:lvlJc w:val="left"/>
      <w:pPr>
        <w:ind w:left="2745" w:hanging="281"/>
      </w:pPr>
      <w:rPr>
        <w:rFonts w:hint="default"/>
        <w:lang w:val="vi" w:eastAsia="en-US" w:bidi="ar-SA"/>
      </w:rPr>
    </w:lvl>
    <w:lvl w:ilvl="3" w:tplc="F63854CC">
      <w:numFmt w:val="bullet"/>
      <w:lvlText w:val="•"/>
      <w:lvlJc w:val="left"/>
      <w:pPr>
        <w:ind w:left="3710" w:hanging="281"/>
      </w:pPr>
      <w:rPr>
        <w:rFonts w:hint="default"/>
        <w:lang w:val="vi" w:eastAsia="en-US" w:bidi="ar-SA"/>
      </w:rPr>
    </w:lvl>
    <w:lvl w:ilvl="4" w:tplc="732A9E58">
      <w:numFmt w:val="bullet"/>
      <w:lvlText w:val="•"/>
      <w:lvlJc w:val="left"/>
      <w:pPr>
        <w:ind w:left="4675" w:hanging="281"/>
      </w:pPr>
      <w:rPr>
        <w:rFonts w:hint="default"/>
        <w:lang w:val="vi" w:eastAsia="en-US" w:bidi="ar-SA"/>
      </w:rPr>
    </w:lvl>
    <w:lvl w:ilvl="5" w:tplc="34DA17DC">
      <w:numFmt w:val="bullet"/>
      <w:lvlText w:val="•"/>
      <w:lvlJc w:val="left"/>
      <w:pPr>
        <w:ind w:left="5640" w:hanging="281"/>
      </w:pPr>
      <w:rPr>
        <w:rFonts w:hint="default"/>
        <w:lang w:val="vi" w:eastAsia="en-US" w:bidi="ar-SA"/>
      </w:rPr>
    </w:lvl>
    <w:lvl w:ilvl="6" w:tplc="D262A43C">
      <w:numFmt w:val="bullet"/>
      <w:lvlText w:val="•"/>
      <w:lvlJc w:val="left"/>
      <w:pPr>
        <w:ind w:left="6605" w:hanging="281"/>
      </w:pPr>
      <w:rPr>
        <w:rFonts w:hint="default"/>
        <w:lang w:val="vi" w:eastAsia="en-US" w:bidi="ar-SA"/>
      </w:rPr>
    </w:lvl>
    <w:lvl w:ilvl="7" w:tplc="0C9645DC">
      <w:numFmt w:val="bullet"/>
      <w:lvlText w:val="•"/>
      <w:lvlJc w:val="left"/>
      <w:pPr>
        <w:ind w:left="7570" w:hanging="281"/>
      </w:pPr>
      <w:rPr>
        <w:rFonts w:hint="default"/>
        <w:lang w:val="vi" w:eastAsia="en-US" w:bidi="ar-SA"/>
      </w:rPr>
    </w:lvl>
    <w:lvl w:ilvl="8" w:tplc="953A7B78">
      <w:numFmt w:val="bullet"/>
      <w:lvlText w:val="•"/>
      <w:lvlJc w:val="left"/>
      <w:pPr>
        <w:ind w:left="8536" w:hanging="281"/>
      </w:pPr>
      <w:rPr>
        <w:rFonts w:hint="default"/>
        <w:lang w:val="vi" w:eastAsia="en-US" w:bidi="ar-SA"/>
      </w:rPr>
    </w:lvl>
  </w:abstractNum>
  <w:abstractNum w:abstractNumId="30" w15:restartNumberingAfterBreak="0">
    <w:nsid w:val="57EB1C32"/>
    <w:multiLevelType w:val="multilevel"/>
    <w:tmpl w:val="C6AC629E"/>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80E6C7A"/>
    <w:multiLevelType w:val="multilevel"/>
    <w:tmpl w:val="A08EFA3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5AE42932"/>
    <w:multiLevelType w:val="multilevel"/>
    <w:tmpl w:val="142EA41C"/>
    <w:lvl w:ilvl="0">
      <w:start w:val="1"/>
      <w:numFmt w:val="decimal"/>
      <w:lvlText w:val="%1."/>
      <w:lvlJc w:val="left"/>
      <w:pPr>
        <w:ind w:left="1149" w:hanging="281"/>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1360" w:hanging="492"/>
      </w:pPr>
      <w:rPr>
        <w:rFonts w:ascii="Times New Roman" w:eastAsia="Times New Roman" w:hAnsi="Times New Roman" w:cs="Times New Roman" w:hint="default"/>
        <w:b/>
        <w:bCs/>
        <w:spacing w:val="-1"/>
        <w:w w:val="100"/>
        <w:sz w:val="28"/>
        <w:szCs w:val="28"/>
        <w:lang w:val="vi" w:eastAsia="en-US" w:bidi="ar-SA"/>
      </w:rPr>
    </w:lvl>
    <w:lvl w:ilvl="2">
      <w:numFmt w:val="bullet"/>
      <w:lvlText w:val="•"/>
      <w:lvlJc w:val="left"/>
      <w:pPr>
        <w:ind w:left="2333" w:hanging="492"/>
      </w:pPr>
      <w:rPr>
        <w:rFonts w:hint="default"/>
        <w:lang w:val="vi" w:eastAsia="en-US" w:bidi="ar-SA"/>
      </w:rPr>
    </w:lvl>
    <w:lvl w:ilvl="3">
      <w:numFmt w:val="bullet"/>
      <w:lvlText w:val="•"/>
      <w:lvlJc w:val="left"/>
      <w:pPr>
        <w:ind w:left="3306" w:hanging="492"/>
      </w:pPr>
      <w:rPr>
        <w:rFonts w:hint="default"/>
        <w:lang w:val="vi" w:eastAsia="en-US" w:bidi="ar-SA"/>
      </w:rPr>
    </w:lvl>
    <w:lvl w:ilvl="4">
      <w:numFmt w:val="bullet"/>
      <w:lvlText w:val="•"/>
      <w:lvlJc w:val="left"/>
      <w:pPr>
        <w:ind w:left="4280" w:hanging="492"/>
      </w:pPr>
      <w:rPr>
        <w:rFonts w:hint="default"/>
        <w:lang w:val="vi" w:eastAsia="en-US" w:bidi="ar-SA"/>
      </w:rPr>
    </w:lvl>
    <w:lvl w:ilvl="5">
      <w:numFmt w:val="bullet"/>
      <w:lvlText w:val="•"/>
      <w:lvlJc w:val="left"/>
      <w:pPr>
        <w:ind w:left="5253" w:hanging="492"/>
      </w:pPr>
      <w:rPr>
        <w:rFonts w:hint="default"/>
        <w:lang w:val="vi" w:eastAsia="en-US" w:bidi="ar-SA"/>
      </w:rPr>
    </w:lvl>
    <w:lvl w:ilvl="6">
      <w:numFmt w:val="bullet"/>
      <w:lvlText w:val="•"/>
      <w:lvlJc w:val="left"/>
      <w:pPr>
        <w:ind w:left="6226" w:hanging="492"/>
      </w:pPr>
      <w:rPr>
        <w:rFonts w:hint="default"/>
        <w:lang w:val="vi" w:eastAsia="en-US" w:bidi="ar-SA"/>
      </w:rPr>
    </w:lvl>
    <w:lvl w:ilvl="7">
      <w:numFmt w:val="bullet"/>
      <w:lvlText w:val="•"/>
      <w:lvlJc w:val="left"/>
      <w:pPr>
        <w:ind w:left="7200" w:hanging="492"/>
      </w:pPr>
      <w:rPr>
        <w:rFonts w:hint="default"/>
        <w:lang w:val="vi" w:eastAsia="en-US" w:bidi="ar-SA"/>
      </w:rPr>
    </w:lvl>
    <w:lvl w:ilvl="8">
      <w:numFmt w:val="bullet"/>
      <w:lvlText w:val="•"/>
      <w:lvlJc w:val="left"/>
      <w:pPr>
        <w:ind w:left="8173" w:hanging="492"/>
      </w:pPr>
      <w:rPr>
        <w:rFonts w:hint="default"/>
        <w:lang w:val="vi" w:eastAsia="en-US" w:bidi="ar-SA"/>
      </w:rPr>
    </w:lvl>
  </w:abstractNum>
  <w:abstractNum w:abstractNumId="33" w15:restartNumberingAfterBreak="0">
    <w:nsid w:val="5FA7628B"/>
    <w:multiLevelType w:val="hybridMultilevel"/>
    <w:tmpl w:val="F8D6D8DA"/>
    <w:lvl w:ilvl="0" w:tplc="8932CD7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036313F"/>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42E063A"/>
    <w:multiLevelType w:val="hybridMultilevel"/>
    <w:tmpl w:val="EBE0B330"/>
    <w:lvl w:ilvl="0" w:tplc="042A0013">
      <w:start w:val="1"/>
      <w:numFmt w:val="upperRoman"/>
      <w:lvlText w:val="%1."/>
      <w:lvlJc w:val="right"/>
      <w:pPr>
        <w:ind w:left="1440" w:hanging="360"/>
      </w:pPr>
    </w:lvl>
    <w:lvl w:ilvl="1" w:tplc="B716464C">
      <w:start w:val="1"/>
      <w:numFmt w:val="decimal"/>
      <w:lvlText w:val="%2."/>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6" w15:restartNumberingAfterBreak="0">
    <w:nsid w:val="6537288D"/>
    <w:multiLevelType w:val="hybridMultilevel"/>
    <w:tmpl w:val="4538C532"/>
    <w:lvl w:ilvl="0" w:tplc="68004B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5983999"/>
    <w:multiLevelType w:val="hybridMultilevel"/>
    <w:tmpl w:val="A47EE30E"/>
    <w:lvl w:ilvl="0" w:tplc="33105948">
      <w:numFmt w:val="bullet"/>
      <w:lvlText w:val="-"/>
      <w:lvlJc w:val="left"/>
      <w:pPr>
        <w:ind w:left="942" w:hanging="166"/>
      </w:pPr>
      <w:rPr>
        <w:rFonts w:ascii="Times New Roman" w:eastAsia="Times New Roman" w:hAnsi="Times New Roman" w:cs="Times New Roman" w:hint="default"/>
        <w:w w:val="100"/>
        <w:sz w:val="28"/>
        <w:szCs w:val="28"/>
        <w:lang w:val="vi" w:eastAsia="en-US" w:bidi="ar-SA"/>
      </w:rPr>
    </w:lvl>
    <w:lvl w:ilvl="1" w:tplc="922C27F4">
      <w:numFmt w:val="bullet"/>
      <w:lvlText w:val="•"/>
      <w:lvlJc w:val="left"/>
      <w:pPr>
        <w:ind w:left="1892" w:hanging="166"/>
      </w:pPr>
      <w:rPr>
        <w:rFonts w:hint="default"/>
        <w:lang w:val="vi" w:eastAsia="en-US" w:bidi="ar-SA"/>
      </w:rPr>
    </w:lvl>
    <w:lvl w:ilvl="2" w:tplc="3362BC2E">
      <w:numFmt w:val="bullet"/>
      <w:lvlText w:val="•"/>
      <w:lvlJc w:val="left"/>
      <w:pPr>
        <w:ind w:left="2845" w:hanging="166"/>
      </w:pPr>
      <w:rPr>
        <w:rFonts w:hint="default"/>
        <w:lang w:val="vi" w:eastAsia="en-US" w:bidi="ar-SA"/>
      </w:rPr>
    </w:lvl>
    <w:lvl w:ilvl="3" w:tplc="D13C7A88">
      <w:numFmt w:val="bullet"/>
      <w:lvlText w:val="•"/>
      <w:lvlJc w:val="left"/>
      <w:pPr>
        <w:ind w:left="3797" w:hanging="166"/>
      </w:pPr>
      <w:rPr>
        <w:rFonts w:hint="default"/>
        <w:lang w:val="vi" w:eastAsia="en-US" w:bidi="ar-SA"/>
      </w:rPr>
    </w:lvl>
    <w:lvl w:ilvl="4" w:tplc="46963F2C">
      <w:numFmt w:val="bullet"/>
      <w:lvlText w:val="•"/>
      <w:lvlJc w:val="left"/>
      <w:pPr>
        <w:ind w:left="4750" w:hanging="166"/>
      </w:pPr>
      <w:rPr>
        <w:rFonts w:hint="default"/>
        <w:lang w:val="vi" w:eastAsia="en-US" w:bidi="ar-SA"/>
      </w:rPr>
    </w:lvl>
    <w:lvl w:ilvl="5" w:tplc="10BA370E">
      <w:numFmt w:val="bullet"/>
      <w:lvlText w:val="•"/>
      <w:lvlJc w:val="left"/>
      <w:pPr>
        <w:ind w:left="5703" w:hanging="166"/>
      </w:pPr>
      <w:rPr>
        <w:rFonts w:hint="default"/>
        <w:lang w:val="vi" w:eastAsia="en-US" w:bidi="ar-SA"/>
      </w:rPr>
    </w:lvl>
    <w:lvl w:ilvl="6" w:tplc="8570B656">
      <w:numFmt w:val="bullet"/>
      <w:lvlText w:val="•"/>
      <w:lvlJc w:val="left"/>
      <w:pPr>
        <w:ind w:left="6655" w:hanging="166"/>
      </w:pPr>
      <w:rPr>
        <w:rFonts w:hint="default"/>
        <w:lang w:val="vi" w:eastAsia="en-US" w:bidi="ar-SA"/>
      </w:rPr>
    </w:lvl>
    <w:lvl w:ilvl="7" w:tplc="6F88588A">
      <w:numFmt w:val="bullet"/>
      <w:lvlText w:val="•"/>
      <w:lvlJc w:val="left"/>
      <w:pPr>
        <w:ind w:left="7608" w:hanging="166"/>
      </w:pPr>
      <w:rPr>
        <w:rFonts w:hint="default"/>
        <w:lang w:val="vi" w:eastAsia="en-US" w:bidi="ar-SA"/>
      </w:rPr>
    </w:lvl>
    <w:lvl w:ilvl="8" w:tplc="219CB13E">
      <w:numFmt w:val="bullet"/>
      <w:lvlText w:val="•"/>
      <w:lvlJc w:val="left"/>
      <w:pPr>
        <w:ind w:left="8561" w:hanging="166"/>
      </w:pPr>
      <w:rPr>
        <w:rFonts w:hint="default"/>
        <w:lang w:val="vi" w:eastAsia="en-US" w:bidi="ar-SA"/>
      </w:rPr>
    </w:lvl>
  </w:abstractNum>
  <w:abstractNum w:abstractNumId="38" w15:restartNumberingAfterBreak="0">
    <w:nsid w:val="68430F3F"/>
    <w:multiLevelType w:val="hybridMultilevel"/>
    <w:tmpl w:val="0248F97A"/>
    <w:lvl w:ilvl="0" w:tplc="BA4A20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974C6B"/>
    <w:multiLevelType w:val="hybridMultilevel"/>
    <w:tmpl w:val="F53243BE"/>
    <w:lvl w:ilvl="0" w:tplc="042A000F">
      <w:start w:val="1"/>
      <w:numFmt w:val="decimal"/>
      <w:lvlText w:val="%1."/>
      <w:lvlJc w:val="left"/>
      <w:pPr>
        <w:ind w:left="1440" w:hanging="360"/>
      </w:pPr>
    </w:lvl>
    <w:lvl w:ilvl="1" w:tplc="042A000F">
      <w:start w:val="1"/>
      <w:numFmt w:val="decimal"/>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0" w15:restartNumberingAfterBreak="0">
    <w:nsid w:val="6D325DCE"/>
    <w:multiLevelType w:val="hybridMultilevel"/>
    <w:tmpl w:val="E6968F6A"/>
    <w:lvl w:ilvl="0" w:tplc="45F8BE36">
      <w:start w:val="1"/>
      <w:numFmt w:val="lowerLetter"/>
      <w:lvlText w:val="%1)"/>
      <w:lvlJc w:val="left"/>
      <w:pPr>
        <w:ind w:left="302" w:hanging="295"/>
      </w:pPr>
      <w:rPr>
        <w:rFonts w:ascii="Times New Roman" w:eastAsia="Times New Roman" w:hAnsi="Times New Roman" w:cs="Times New Roman" w:hint="default"/>
        <w:w w:val="100"/>
        <w:sz w:val="28"/>
        <w:szCs w:val="28"/>
        <w:lang w:val="vi" w:eastAsia="en-US" w:bidi="ar-SA"/>
      </w:rPr>
    </w:lvl>
    <w:lvl w:ilvl="1" w:tplc="D5C46594">
      <w:numFmt w:val="bullet"/>
      <w:lvlText w:val="•"/>
      <w:lvlJc w:val="left"/>
      <w:pPr>
        <w:ind w:left="1282" w:hanging="295"/>
      </w:pPr>
      <w:rPr>
        <w:rFonts w:hint="default"/>
        <w:lang w:val="vi" w:eastAsia="en-US" w:bidi="ar-SA"/>
      </w:rPr>
    </w:lvl>
    <w:lvl w:ilvl="2" w:tplc="5D1A3226">
      <w:numFmt w:val="bullet"/>
      <w:lvlText w:val="•"/>
      <w:lvlJc w:val="left"/>
      <w:pPr>
        <w:ind w:left="2264" w:hanging="295"/>
      </w:pPr>
      <w:rPr>
        <w:rFonts w:hint="default"/>
        <w:lang w:val="vi" w:eastAsia="en-US" w:bidi="ar-SA"/>
      </w:rPr>
    </w:lvl>
    <w:lvl w:ilvl="3" w:tplc="50624406">
      <w:numFmt w:val="bullet"/>
      <w:lvlText w:val="•"/>
      <w:lvlJc w:val="left"/>
      <w:pPr>
        <w:ind w:left="3246" w:hanging="295"/>
      </w:pPr>
      <w:rPr>
        <w:rFonts w:hint="default"/>
        <w:lang w:val="vi" w:eastAsia="en-US" w:bidi="ar-SA"/>
      </w:rPr>
    </w:lvl>
    <w:lvl w:ilvl="4" w:tplc="E88C0608">
      <w:numFmt w:val="bullet"/>
      <w:lvlText w:val="•"/>
      <w:lvlJc w:val="left"/>
      <w:pPr>
        <w:ind w:left="4228" w:hanging="295"/>
      </w:pPr>
      <w:rPr>
        <w:rFonts w:hint="default"/>
        <w:lang w:val="vi" w:eastAsia="en-US" w:bidi="ar-SA"/>
      </w:rPr>
    </w:lvl>
    <w:lvl w:ilvl="5" w:tplc="BD34FCF8">
      <w:numFmt w:val="bullet"/>
      <w:lvlText w:val="•"/>
      <w:lvlJc w:val="left"/>
      <w:pPr>
        <w:ind w:left="5210" w:hanging="295"/>
      </w:pPr>
      <w:rPr>
        <w:rFonts w:hint="default"/>
        <w:lang w:val="vi" w:eastAsia="en-US" w:bidi="ar-SA"/>
      </w:rPr>
    </w:lvl>
    <w:lvl w:ilvl="6" w:tplc="7A824302">
      <w:numFmt w:val="bullet"/>
      <w:lvlText w:val="•"/>
      <w:lvlJc w:val="left"/>
      <w:pPr>
        <w:ind w:left="6192" w:hanging="295"/>
      </w:pPr>
      <w:rPr>
        <w:rFonts w:hint="default"/>
        <w:lang w:val="vi" w:eastAsia="en-US" w:bidi="ar-SA"/>
      </w:rPr>
    </w:lvl>
    <w:lvl w:ilvl="7" w:tplc="F2BA700C">
      <w:numFmt w:val="bullet"/>
      <w:lvlText w:val="•"/>
      <w:lvlJc w:val="left"/>
      <w:pPr>
        <w:ind w:left="7174" w:hanging="295"/>
      </w:pPr>
      <w:rPr>
        <w:rFonts w:hint="default"/>
        <w:lang w:val="vi" w:eastAsia="en-US" w:bidi="ar-SA"/>
      </w:rPr>
    </w:lvl>
    <w:lvl w:ilvl="8" w:tplc="FC505774">
      <w:numFmt w:val="bullet"/>
      <w:lvlText w:val="•"/>
      <w:lvlJc w:val="left"/>
      <w:pPr>
        <w:ind w:left="8156" w:hanging="295"/>
      </w:pPr>
      <w:rPr>
        <w:rFonts w:hint="default"/>
        <w:lang w:val="vi" w:eastAsia="en-US" w:bidi="ar-SA"/>
      </w:rPr>
    </w:lvl>
  </w:abstractNum>
  <w:abstractNum w:abstractNumId="41" w15:restartNumberingAfterBreak="0">
    <w:nsid w:val="70646BAD"/>
    <w:multiLevelType w:val="hybridMultilevel"/>
    <w:tmpl w:val="35C8BFEC"/>
    <w:lvl w:ilvl="0" w:tplc="460CCD5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12141EB"/>
    <w:multiLevelType w:val="hybridMultilevel"/>
    <w:tmpl w:val="CA7A603A"/>
    <w:lvl w:ilvl="0" w:tplc="217614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5928EA"/>
    <w:multiLevelType w:val="hybridMultilevel"/>
    <w:tmpl w:val="AAACFABA"/>
    <w:lvl w:ilvl="0" w:tplc="F5A09626">
      <w:start w:val="1"/>
      <w:numFmt w:val="upperRoman"/>
      <w:lvlText w:val="%1."/>
      <w:lvlJc w:val="left"/>
      <w:pPr>
        <w:ind w:left="1740"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15:restartNumberingAfterBreak="0">
    <w:nsid w:val="75F80740"/>
    <w:multiLevelType w:val="hybridMultilevel"/>
    <w:tmpl w:val="A57AD7B4"/>
    <w:lvl w:ilvl="0" w:tplc="042A000F">
      <w:start w:val="1"/>
      <w:numFmt w:val="decimal"/>
      <w:lvlText w:val="%1."/>
      <w:lvlJc w:val="left"/>
      <w:pPr>
        <w:ind w:left="1440" w:hanging="360"/>
      </w:pPr>
    </w:lvl>
    <w:lvl w:ilvl="1" w:tplc="042A0019">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5" w15:restartNumberingAfterBreak="0">
    <w:nsid w:val="78BD32B3"/>
    <w:multiLevelType w:val="multilevel"/>
    <w:tmpl w:val="35E86A66"/>
    <w:lvl w:ilvl="0">
      <w:start w:val="1"/>
      <w:numFmt w:val="decimal"/>
      <w:lvlText w:val="%1."/>
      <w:lvlJc w:val="left"/>
      <w:pPr>
        <w:ind w:left="1149" w:hanging="281"/>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1.%2."/>
      <w:lvlJc w:val="left"/>
      <w:pPr>
        <w:ind w:left="302" w:hanging="531"/>
      </w:pPr>
      <w:rPr>
        <w:rFonts w:hint="default"/>
        <w:spacing w:val="-1"/>
        <w:w w:val="100"/>
        <w:lang w:val="vi" w:eastAsia="en-US" w:bidi="ar-SA"/>
      </w:rPr>
    </w:lvl>
    <w:lvl w:ilvl="2">
      <w:numFmt w:val="bullet"/>
      <w:lvlText w:val="•"/>
      <w:lvlJc w:val="left"/>
      <w:pPr>
        <w:ind w:left="2137" w:hanging="531"/>
      </w:pPr>
      <w:rPr>
        <w:rFonts w:hint="default"/>
        <w:lang w:val="vi" w:eastAsia="en-US" w:bidi="ar-SA"/>
      </w:rPr>
    </w:lvl>
    <w:lvl w:ilvl="3">
      <w:numFmt w:val="bullet"/>
      <w:lvlText w:val="•"/>
      <w:lvlJc w:val="left"/>
      <w:pPr>
        <w:ind w:left="3135" w:hanging="531"/>
      </w:pPr>
      <w:rPr>
        <w:rFonts w:hint="default"/>
        <w:lang w:val="vi" w:eastAsia="en-US" w:bidi="ar-SA"/>
      </w:rPr>
    </w:lvl>
    <w:lvl w:ilvl="4">
      <w:numFmt w:val="bullet"/>
      <w:lvlText w:val="•"/>
      <w:lvlJc w:val="left"/>
      <w:pPr>
        <w:ind w:left="4133" w:hanging="531"/>
      </w:pPr>
      <w:rPr>
        <w:rFonts w:hint="default"/>
        <w:lang w:val="vi" w:eastAsia="en-US" w:bidi="ar-SA"/>
      </w:rPr>
    </w:lvl>
    <w:lvl w:ilvl="5">
      <w:numFmt w:val="bullet"/>
      <w:lvlText w:val="•"/>
      <w:lvlJc w:val="left"/>
      <w:pPr>
        <w:ind w:left="5131" w:hanging="531"/>
      </w:pPr>
      <w:rPr>
        <w:rFonts w:hint="default"/>
        <w:lang w:val="vi" w:eastAsia="en-US" w:bidi="ar-SA"/>
      </w:rPr>
    </w:lvl>
    <w:lvl w:ilvl="6">
      <w:numFmt w:val="bullet"/>
      <w:lvlText w:val="•"/>
      <w:lvlJc w:val="left"/>
      <w:pPr>
        <w:ind w:left="6128" w:hanging="531"/>
      </w:pPr>
      <w:rPr>
        <w:rFonts w:hint="default"/>
        <w:lang w:val="vi" w:eastAsia="en-US" w:bidi="ar-SA"/>
      </w:rPr>
    </w:lvl>
    <w:lvl w:ilvl="7">
      <w:numFmt w:val="bullet"/>
      <w:lvlText w:val="•"/>
      <w:lvlJc w:val="left"/>
      <w:pPr>
        <w:ind w:left="7126" w:hanging="531"/>
      </w:pPr>
      <w:rPr>
        <w:rFonts w:hint="default"/>
        <w:lang w:val="vi" w:eastAsia="en-US" w:bidi="ar-SA"/>
      </w:rPr>
    </w:lvl>
    <w:lvl w:ilvl="8">
      <w:numFmt w:val="bullet"/>
      <w:lvlText w:val="•"/>
      <w:lvlJc w:val="left"/>
      <w:pPr>
        <w:ind w:left="8124" w:hanging="531"/>
      </w:pPr>
      <w:rPr>
        <w:rFonts w:hint="default"/>
        <w:lang w:val="vi" w:eastAsia="en-US" w:bidi="ar-SA"/>
      </w:rPr>
    </w:lvl>
  </w:abstractNum>
  <w:abstractNum w:abstractNumId="46" w15:restartNumberingAfterBreak="0">
    <w:nsid w:val="7A975412"/>
    <w:multiLevelType w:val="hybridMultilevel"/>
    <w:tmpl w:val="0C92A61C"/>
    <w:lvl w:ilvl="0" w:tplc="0604149C">
      <w:start w:val="1"/>
      <w:numFmt w:val="lowerLetter"/>
      <w:lvlText w:val="%1)"/>
      <w:lvlJc w:val="left"/>
      <w:pPr>
        <w:ind w:left="1796" w:hanging="288"/>
      </w:pPr>
      <w:rPr>
        <w:rFonts w:hint="default"/>
        <w:w w:val="100"/>
        <w:u w:val="single" w:color="000000"/>
        <w:lang w:val="vi" w:eastAsia="en-US" w:bidi="ar-SA"/>
      </w:rPr>
    </w:lvl>
    <w:lvl w:ilvl="1" w:tplc="1CC0420C">
      <w:numFmt w:val="bullet"/>
      <w:lvlText w:val="•"/>
      <w:lvlJc w:val="left"/>
      <w:pPr>
        <w:ind w:left="2666" w:hanging="288"/>
      </w:pPr>
      <w:rPr>
        <w:rFonts w:hint="default"/>
        <w:lang w:val="vi" w:eastAsia="en-US" w:bidi="ar-SA"/>
      </w:rPr>
    </w:lvl>
    <w:lvl w:ilvl="2" w:tplc="3C5CF600">
      <w:numFmt w:val="bullet"/>
      <w:lvlText w:val="•"/>
      <w:lvlJc w:val="left"/>
      <w:pPr>
        <w:ind w:left="3533" w:hanging="288"/>
      </w:pPr>
      <w:rPr>
        <w:rFonts w:hint="default"/>
        <w:lang w:val="vi" w:eastAsia="en-US" w:bidi="ar-SA"/>
      </w:rPr>
    </w:lvl>
    <w:lvl w:ilvl="3" w:tplc="F82404C2">
      <w:numFmt w:val="bullet"/>
      <w:lvlText w:val="•"/>
      <w:lvlJc w:val="left"/>
      <w:pPr>
        <w:ind w:left="4399" w:hanging="288"/>
      </w:pPr>
      <w:rPr>
        <w:rFonts w:hint="default"/>
        <w:lang w:val="vi" w:eastAsia="en-US" w:bidi="ar-SA"/>
      </w:rPr>
    </w:lvl>
    <w:lvl w:ilvl="4" w:tplc="CD8021D4">
      <w:numFmt w:val="bullet"/>
      <w:lvlText w:val="•"/>
      <w:lvlJc w:val="left"/>
      <w:pPr>
        <w:ind w:left="5266" w:hanging="288"/>
      </w:pPr>
      <w:rPr>
        <w:rFonts w:hint="default"/>
        <w:lang w:val="vi" w:eastAsia="en-US" w:bidi="ar-SA"/>
      </w:rPr>
    </w:lvl>
    <w:lvl w:ilvl="5" w:tplc="2404F4AA">
      <w:numFmt w:val="bullet"/>
      <w:lvlText w:val="•"/>
      <w:lvlJc w:val="left"/>
      <w:pPr>
        <w:ind w:left="6133" w:hanging="288"/>
      </w:pPr>
      <w:rPr>
        <w:rFonts w:hint="default"/>
        <w:lang w:val="vi" w:eastAsia="en-US" w:bidi="ar-SA"/>
      </w:rPr>
    </w:lvl>
    <w:lvl w:ilvl="6" w:tplc="B29EDE28">
      <w:numFmt w:val="bullet"/>
      <w:lvlText w:val="•"/>
      <w:lvlJc w:val="left"/>
      <w:pPr>
        <w:ind w:left="6999" w:hanging="288"/>
      </w:pPr>
      <w:rPr>
        <w:rFonts w:hint="default"/>
        <w:lang w:val="vi" w:eastAsia="en-US" w:bidi="ar-SA"/>
      </w:rPr>
    </w:lvl>
    <w:lvl w:ilvl="7" w:tplc="406AB0A4">
      <w:numFmt w:val="bullet"/>
      <w:lvlText w:val="•"/>
      <w:lvlJc w:val="left"/>
      <w:pPr>
        <w:ind w:left="7866" w:hanging="288"/>
      </w:pPr>
      <w:rPr>
        <w:rFonts w:hint="default"/>
        <w:lang w:val="vi" w:eastAsia="en-US" w:bidi="ar-SA"/>
      </w:rPr>
    </w:lvl>
    <w:lvl w:ilvl="8" w:tplc="05B69148">
      <w:numFmt w:val="bullet"/>
      <w:lvlText w:val="•"/>
      <w:lvlJc w:val="left"/>
      <w:pPr>
        <w:ind w:left="8733" w:hanging="288"/>
      </w:pPr>
      <w:rPr>
        <w:rFonts w:hint="default"/>
        <w:lang w:val="vi" w:eastAsia="en-US" w:bidi="ar-SA"/>
      </w:rPr>
    </w:lvl>
  </w:abstractNum>
  <w:abstractNum w:abstractNumId="47" w15:restartNumberingAfterBreak="0">
    <w:nsid w:val="7AC22E45"/>
    <w:multiLevelType w:val="hybridMultilevel"/>
    <w:tmpl w:val="B8FC4A16"/>
    <w:lvl w:ilvl="0" w:tplc="E2D6DA76">
      <w:start w:val="1"/>
      <w:numFmt w:val="decimal"/>
      <w:lvlText w:val="5.%1"/>
      <w:lvlJc w:val="left"/>
      <w:pPr>
        <w:ind w:left="1440" w:hanging="360"/>
      </w:pPr>
      <w:rPr>
        <w:rFonts w:hint="default"/>
      </w:rPr>
    </w:lvl>
    <w:lvl w:ilvl="1" w:tplc="41608A78">
      <w:start w:val="1"/>
      <w:numFmt w:val="decimal"/>
      <w:lvlText w:val="%2.1."/>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8" w15:restartNumberingAfterBreak="0">
    <w:nsid w:val="7DCA0F13"/>
    <w:multiLevelType w:val="hybridMultilevel"/>
    <w:tmpl w:val="CA7A603A"/>
    <w:lvl w:ilvl="0" w:tplc="2176145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43"/>
  </w:num>
  <w:num w:numId="3">
    <w:abstractNumId w:val="44"/>
  </w:num>
  <w:num w:numId="4">
    <w:abstractNumId w:val="39"/>
  </w:num>
  <w:num w:numId="5">
    <w:abstractNumId w:val="26"/>
  </w:num>
  <w:num w:numId="6">
    <w:abstractNumId w:val="30"/>
  </w:num>
  <w:num w:numId="7">
    <w:abstractNumId w:val="2"/>
  </w:num>
  <w:num w:numId="8">
    <w:abstractNumId w:val="8"/>
  </w:num>
  <w:num w:numId="9">
    <w:abstractNumId w:val="17"/>
  </w:num>
  <w:num w:numId="10">
    <w:abstractNumId w:val="47"/>
  </w:num>
  <w:num w:numId="11">
    <w:abstractNumId w:val="0"/>
  </w:num>
  <w:num w:numId="12">
    <w:abstractNumId w:val="12"/>
  </w:num>
  <w:num w:numId="13">
    <w:abstractNumId w:val="5"/>
  </w:num>
  <w:num w:numId="14">
    <w:abstractNumId w:val="36"/>
  </w:num>
  <w:num w:numId="15">
    <w:abstractNumId w:val="33"/>
  </w:num>
  <w:num w:numId="16">
    <w:abstractNumId w:val="15"/>
  </w:num>
  <w:num w:numId="17">
    <w:abstractNumId w:val="6"/>
  </w:num>
  <w:num w:numId="18">
    <w:abstractNumId w:val="1"/>
  </w:num>
  <w:num w:numId="19">
    <w:abstractNumId w:val="27"/>
  </w:num>
  <w:num w:numId="20">
    <w:abstractNumId w:val="14"/>
  </w:num>
  <w:num w:numId="21">
    <w:abstractNumId w:val="28"/>
  </w:num>
  <w:num w:numId="22">
    <w:abstractNumId w:val="9"/>
  </w:num>
  <w:num w:numId="23">
    <w:abstractNumId w:val="13"/>
  </w:num>
  <w:num w:numId="24">
    <w:abstractNumId w:val="20"/>
  </w:num>
  <w:num w:numId="25">
    <w:abstractNumId w:val="46"/>
  </w:num>
  <w:num w:numId="26">
    <w:abstractNumId w:val="10"/>
  </w:num>
  <w:num w:numId="27">
    <w:abstractNumId w:val="21"/>
  </w:num>
  <w:num w:numId="28">
    <w:abstractNumId w:val="19"/>
  </w:num>
  <w:num w:numId="29">
    <w:abstractNumId w:val="18"/>
  </w:num>
  <w:num w:numId="30">
    <w:abstractNumId w:val="37"/>
  </w:num>
  <w:num w:numId="31">
    <w:abstractNumId w:val="48"/>
  </w:num>
  <w:num w:numId="32">
    <w:abstractNumId w:val="29"/>
  </w:num>
  <w:num w:numId="33">
    <w:abstractNumId w:val="31"/>
  </w:num>
  <w:num w:numId="34">
    <w:abstractNumId w:val="24"/>
  </w:num>
  <w:num w:numId="35">
    <w:abstractNumId w:val="25"/>
  </w:num>
  <w:num w:numId="36">
    <w:abstractNumId w:val="22"/>
  </w:num>
  <w:num w:numId="37">
    <w:abstractNumId w:val="11"/>
  </w:num>
  <w:num w:numId="38">
    <w:abstractNumId w:val="4"/>
  </w:num>
  <w:num w:numId="39">
    <w:abstractNumId w:val="3"/>
  </w:num>
  <w:num w:numId="40">
    <w:abstractNumId w:val="16"/>
  </w:num>
  <w:num w:numId="41">
    <w:abstractNumId w:val="40"/>
  </w:num>
  <w:num w:numId="42">
    <w:abstractNumId w:val="45"/>
  </w:num>
  <w:num w:numId="43">
    <w:abstractNumId w:val="42"/>
  </w:num>
  <w:num w:numId="44">
    <w:abstractNumId w:val="7"/>
  </w:num>
  <w:num w:numId="45">
    <w:abstractNumId w:val="32"/>
  </w:num>
  <w:num w:numId="46">
    <w:abstractNumId w:val="34"/>
  </w:num>
  <w:num w:numId="47">
    <w:abstractNumId w:val="41"/>
  </w:num>
  <w:num w:numId="48">
    <w:abstractNumId w:val="2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5026" w:allStyles="0" w:customStyles="1"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62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86"/>
    <w:rsid w:val="00000419"/>
    <w:rsid w:val="00001B98"/>
    <w:rsid w:val="00002FA4"/>
    <w:rsid w:val="000036C6"/>
    <w:rsid w:val="00003D52"/>
    <w:rsid w:val="00004CF5"/>
    <w:rsid w:val="00004EF9"/>
    <w:rsid w:val="00005D3C"/>
    <w:rsid w:val="00006763"/>
    <w:rsid w:val="00007E3D"/>
    <w:rsid w:val="00010A3D"/>
    <w:rsid w:val="00012609"/>
    <w:rsid w:val="00012C89"/>
    <w:rsid w:val="000156A8"/>
    <w:rsid w:val="000203E8"/>
    <w:rsid w:val="00020766"/>
    <w:rsid w:val="0002158C"/>
    <w:rsid w:val="00026240"/>
    <w:rsid w:val="00027F09"/>
    <w:rsid w:val="00031DA9"/>
    <w:rsid w:val="00032B96"/>
    <w:rsid w:val="000330E2"/>
    <w:rsid w:val="0003495C"/>
    <w:rsid w:val="000363E9"/>
    <w:rsid w:val="00040033"/>
    <w:rsid w:val="00040B21"/>
    <w:rsid w:val="00040CB1"/>
    <w:rsid w:val="00041927"/>
    <w:rsid w:val="00042EFC"/>
    <w:rsid w:val="0004326D"/>
    <w:rsid w:val="00044AD7"/>
    <w:rsid w:val="00050F87"/>
    <w:rsid w:val="000524B5"/>
    <w:rsid w:val="00056211"/>
    <w:rsid w:val="0005642A"/>
    <w:rsid w:val="00056D1F"/>
    <w:rsid w:val="00057C8F"/>
    <w:rsid w:val="00060B28"/>
    <w:rsid w:val="0006118E"/>
    <w:rsid w:val="00065EF2"/>
    <w:rsid w:val="00066D7B"/>
    <w:rsid w:val="00067374"/>
    <w:rsid w:val="000678DA"/>
    <w:rsid w:val="00071303"/>
    <w:rsid w:val="000717AF"/>
    <w:rsid w:val="00072106"/>
    <w:rsid w:val="000748F0"/>
    <w:rsid w:val="00075B4C"/>
    <w:rsid w:val="00076C26"/>
    <w:rsid w:val="00077F47"/>
    <w:rsid w:val="0008074A"/>
    <w:rsid w:val="000813D1"/>
    <w:rsid w:val="0008147C"/>
    <w:rsid w:val="00082150"/>
    <w:rsid w:val="00082619"/>
    <w:rsid w:val="0008326A"/>
    <w:rsid w:val="0008453B"/>
    <w:rsid w:val="000913B3"/>
    <w:rsid w:val="00094216"/>
    <w:rsid w:val="00094589"/>
    <w:rsid w:val="00094FEA"/>
    <w:rsid w:val="0009740F"/>
    <w:rsid w:val="000979DB"/>
    <w:rsid w:val="000A04B9"/>
    <w:rsid w:val="000A0547"/>
    <w:rsid w:val="000A20AC"/>
    <w:rsid w:val="000A7B2D"/>
    <w:rsid w:val="000B032E"/>
    <w:rsid w:val="000B1DC1"/>
    <w:rsid w:val="000B28A2"/>
    <w:rsid w:val="000B3BCF"/>
    <w:rsid w:val="000B4274"/>
    <w:rsid w:val="000B45A5"/>
    <w:rsid w:val="000B649E"/>
    <w:rsid w:val="000B68D0"/>
    <w:rsid w:val="000B6ADE"/>
    <w:rsid w:val="000C054F"/>
    <w:rsid w:val="000C2D6F"/>
    <w:rsid w:val="000C4BDC"/>
    <w:rsid w:val="000C6093"/>
    <w:rsid w:val="000C7C4C"/>
    <w:rsid w:val="000D0779"/>
    <w:rsid w:val="000D38C1"/>
    <w:rsid w:val="000D4644"/>
    <w:rsid w:val="000D488B"/>
    <w:rsid w:val="000D5081"/>
    <w:rsid w:val="000D584F"/>
    <w:rsid w:val="000D6ECB"/>
    <w:rsid w:val="000E04B2"/>
    <w:rsid w:val="000E0ED7"/>
    <w:rsid w:val="000E4A4D"/>
    <w:rsid w:val="000E4C6C"/>
    <w:rsid w:val="000E6B60"/>
    <w:rsid w:val="000E78CE"/>
    <w:rsid w:val="000F0A89"/>
    <w:rsid w:val="000F125F"/>
    <w:rsid w:val="000F12AB"/>
    <w:rsid w:val="000F2603"/>
    <w:rsid w:val="000F376E"/>
    <w:rsid w:val="000F4028"/>
    <w:rsid w:val="000F4070"/>
    <w:rsid w:val="000F4233"/>
    <w:rsid w:val="000F46E5"/>
    <w:rsid w:val="000F5861"/>
    <w:rsid w:val="001000D1"/>
    <w:rsid w:val="00102ACA"/>
    <w:rsid w:val="00103C98"/>
    <w:rsid w:val="00103ECA"/>
    <w:rsid w:val="001043D0"/>
    <w:rsid w:val="00104644"/>
    <w:rsid w:val="0010486A"/>
    <w:rsid w:val="0011062A"/>
    <w:rsid w:val="00110B6D"/>
    <w:rsid w:val="00111212"/>
    <w:rsid w:val="00112DFA"/>
    <w:rsid w:val="001138E0"/>
    <w:rsid w:val="001146B3"/>
    <w:rsid w:val="00115955"/>
    <w:rsid w:val="00116D4E"/>
    <w:rsid w:val="00116D9B"/>
    <w:rsid w:val="0011786C"/>
    <w:rsid w:val="00120558"/>
    <w:rsid w:val="0012075E"/>
    <w:rsid w:val="00120CC5"/>
    <w:rsid w:val="001245F9"/>
    <w:rsid w:val="00126521"/>
    <w:rsid w:val="001269EA"/>
    <w:rsid w:val="00130A63"/>
    <w:rsid w:val="00130C05"/>
    <w:rsid w:val="00130C58"/>
    <w:rsid w:val="00130E11"/>
    <w:rsid w:val="001329A5"/>
    <w:rsid w:val="00133112"/>
    <w:rsid w:val="00133BEE"/>
    <w:rsid w:val="00134DC0"/>
    <w:rsid w:val="001351D5"/>
    <w:rsid w:val="001369BE"/>
    <w:rsid w:val="00137425"/>
    <w:rsid w:val="00137CD6"/>
    <w:rsid w:val="00141001"/>
    <w:rsid w:val="00141512"/>
    <w:rsid w:val="00141E5E"/>
    <w:rsid w:val="00142E6B"/>
    <w:rsid w:val="00142EC3"/>
    <w:rsid w:val="00143127"/>
    <w:rsid w:val="0014513D"/>
    <w:rsid w:val="001459F6"/>
    <w:rsid w:val="001476CC"/>
    <w:rsid w:val="00150529"/>
    <w:rsid w:val="001512BA"/>
    <w:rsid w:val="0015422F"/>
    <w:rsid w:val="001554C4"/>
    <w:rsid w:val="001557F0"/>
    <w:rsid w:val="001559C4"/>
    <w:rsid w:val="00156991"/>
    <w:rsid w:val="001604E4"/>
    <w:rsid w:val="0016257E"/>
    <w:rsid w:val="00162CDF"/>
    <w:rsid w:val="00163F0B"/>
    <w:rsid w:val="00166709"/>
    <w:rsid w:val="00166FCC"/>
    <w:rsid w:val="0016714F"/>
    <w:rsid w:val="00167AB8"/>
    <w:rsid w:val="00170679"/>
    <w:rsid w:val="00170CA4"/>
    <w:rsid w:val="001716AB"/>
    <w:rsid w:val="00174ED9"/>
    <w:rsid w:val="0018120B"/>
    <w:rsid w:val="00181697"/>
    <w:rsid w:val="00181D74"/>
    <w:rsid w:val="00184F0A"/>
    <w:rsid w:val="00186B6F"/>
    <w:rsid w:val="00186F11"/>
    <w:rsid w:val="00187B9C"/>
    <w:rsid w:val="0019075F"/>
    <w:rsid w:val="00190801"/>
    <w:rsid w:val="00191122"/>
    <w:rsid w:val="001924E4"/>
    <w:rsid w:val="001926D0"/>
    <w:rsid w:val="00192FBD"/>
    <w:rsid w:val="001930FB"/>
    <w:rsid w:val="00196BB1"/>
    <w:rsid w:val="00197333"/>
    <w:rsid w:val="001A0952"/>
    <w:rsid w:val="001A2F4B"/>
    <w:rsid w:val="001A3284"/>
    <w:rsid w:val="001A3975"/>
    <w:rsid w:val="001A6E4A"/>
    <w:rsid w:val="001B02E8"/>
    <w:rsid w:val="001B1DC2"/>
    <w:rsid w:val="001B38EF"/>
    <w:rsid w:val="001B3C1A"/>
    <w:rsid w:val="001B6339"/>
    <w:rsid w:val="001B7071"/>
    <w:rsid w:val="001B7F05"/>
    <w:rsid w:val="001C0439"/>
    <w:rsid w:val="001C065E"/>
    <w:rsid w:val="001C066D"/>
    <w:rsid w:val="001C0C29"/>
    <w:rsid w:val="001C17D4"/>
    <w:rsid w:val="001C1FD3"/>
    <w:rsid w:val="001C65F5"/>
    <w:rsid w:val="001C7246"/>
    <w:rsid w:val="001C7E6A"/>
    <w:rsid w:val="001D3F32"/>
    <w:rsid w:val="001D46F0"/>
    <w:rsid w:val="001D69A4"/>
    <w:rsid w:val="001D7567"/>
    <w:rsid w:val="001D7DCA"/>
    <w:rsid w:val="001E0839"/>
    <w:rsid w:val="001E157B"/>
    <w:rsid w:val="001E175D"/>
    <w:rsid w:val="001E3487"/>
    <w:rsid w:val="001E3D33"/>
    <w:rsid w:val="001E5011"/>
    <w:rsid w:val="001E5C14"/>
    <w:rsid w:val="001E5CA5"/>
    <w:rsid w:val="001E5D21"/>
    <w:rsid w:val="001E6B57"/>
    <w:rsid w:val="001F0AE8"/>
    <w:rsid w:val="001F180C"/>
    <w:rsid w:val="001F1922"/>
    <w:rsid w:val="001F3C3B"/>
    <w:rsid w:val="001F5A93"/>
    <w:rsid w:val="001F6569"/>
    <w:rsid w:val="001F70D7"/>
    <w:rsid w:val="001F78D8"/>
    <w:rsid w:val="002010C7"/>
    <w:rsid w:val="00201666"/>
    <w:rsid w:val="00201A79"/>
    <w:rsid w:val="00204499"/>
    <w:rsid w:val="0020506E"/>
    <w:rsid w:val="0020539C"/>
    <w:rsid w:val="002053DC"/>
    <w:rsid w:val="002073DA"/>
    <w:rsid w:val="00207D89"/>
    <w:rsid w:val="00212ADC"/>
    <w:rsid w:val="002149CB"/>
    <w:rsid w:val="00214D35"/>
    <w:rsid w:val="00214FA3"/>
    <w:rsid w:val="00215272"/>
    <w:rsid w:val="00215726"/>
    <w:rsid w:val="00216CFB"/>
    <w:rsid w:val="00223B44"/>
    <w:rsid w:val="0022519B"/>
    <w:rsid w:val="00226823"/>
    <w:rsid w:val="002305F7"/>
    <w:rsid w:val="00230C75"/>
    <w:rsid w:val="0023116B"/>
    <w:rsid w:val="0023119A"/>
    <w:rsid w:val="00231DDA"/>
    <w:rsid w:val="00232695"/>
    <w:rsid w:val="0023280D"/>
    <w:rsid w:val="00232C09"/>
    <w:rsid w:val="00234AAF"/>
    <w:rsid w:val="002362A5"/>
    <w:rsid w:val="00237322"/>
    <w:rsid w:val="00237FCE"/>
    <w:rsid w:val="00241405"/>
    <w:rsid w:val="002414F1"/>
    <w:rsid w:val="00241503"/>
    <w:rsid w:val="00241D1E"/>
    <w:rsid w:val="00243BBD"/>
    <w:rsid w:val="00244854"/>
    <w:rsid w:val="002448ED"/>
    <w:rsid w:val="00244CA2"/>
    <w:rsid w:val="00246522"/>
    <w:rsid w:val="00250664"/>
    <w:rsid w:val="0025366B"/>
    <w:rsid w:val="00253FB4"/>
    <w:rsid w:val="00257E38"/>
    <w:rsid w:val="00261C9E"/>
    <w:rsid w:val="00263DC7"/>
    <w:rsid w:val="0026409D"/>
    <w:rsid w:val="00266290"/>
    <w:rsid w:val="00267AD7"/>
    <w:rsid w:val="00267C88"/>
    <w:rsid w:val="0027175D"/>
    <w:rsid w:val="00271AD1"/>
    <w:rsid w:val="00272991"/>
    <w:rsid w:val="002729E2"/>
    <w:rsid w:val="00273254"/>
    <w:rsid w:val="00276102"/>
    <w:rsid w:val="002773C5"/>
    <w:rsid w:val="002803D9"/>
    <w:rsid w:val="0028042F"/>
    <w:rsid w:val="002823D3"/>
    <w:rsid w:val="00282D07"/>
    <w:rsid w:val="0028345E"/>
    <w:rsid w:val="00283CA1"/>
    <w:rsid w:val="0029029B"/>
    <w:rsid w:val="002912E1"/>
    <w:rsid w:val="0029358E"/>
    <w:rsid w:val="002937F0"/>
    <w:rsid w:val="00294234"/>
    <w:rsid w:val="002946C2"/>
    <w:rsid w:val="00295433"/>
    <w:rsid w:val="00297116"/>
    <w:rsid w:val="002A0283"/>
    <w:rsid w:val="002A1827"/>
    <w:rsid w:val="002A1832"/>
    <w:rsid w:val="002A3142"/>
    <w:rsid w:val="002A3B00"/>
    <w:rsid w:val="002B02F2"/>
    <w:rsid w:val="002B0D81"/>
    <w:rsid w:val="002B162C"/>
    <w:rsid w:val="002B1E12"/>
    <w:rsid w:val="002B21B4"/>
    <w:rsid w:val="002B40A3"/>
    <w:rsid w:val="002B4622"/>
    <w:rsid w:val="002B5623"/>
    <w:rsid w:val="002B5CF8"/>
    <w:rsid w:val="002B60EF"/>
    <w:rsid w:val="002B7CF1"/>
    <w:rsid w:val="002C0408"/>
    <w:rsid w:val="002C0568"/>
    <w:rsid w:val="002C08AE"/>
    <w:rsid w:val="002C21E4"/>
    <w:rsid w:val="002C257A"/>
    <w:rsid w:val="002C3126"/>
    <w:rsid w:val="002C4DD9"/>
    <w:rsid w:val="002D0CC7"/>
    <w:rsid w:val="002D267C"/>
    <w:rsid w:val="002D26F1"/>
    <w:rsid w:val="002D3A73"/>
    <w:rsid w:val="002D4DCE"/>
    <w:rsid w:val="002D68FD"/>
    <w:rsid w:val="002E03A6"/>
    <w:rsid w:val="002E13B9"/>
    <w:rsid w:val="002E1E67"/>
    <w:rsid w:val="002E25DB"/>
    <w:rsid w:val="002E41E6"/>
    <w:rsid w:val="002E53E8"/>
    <w:rsid w:val="002E56E8"/>
    <w:rsid w:val="002E623D"/>
    <w:rsid w:val="002E66C7"/>
    <w:rsid w:val="002E7207"/>
    <w:rsid w:val="002E7382"/>
    <w:rsid w:val="002F11D2"/>
    <w:rsid w:val="002F2BE9"/>
    <w:rsid w:val="002F34C0"/>
    <w:rsid w:val="002F4936"/>
    <w:rsid w:val="002F4C87"/>
    <w:rsid w:val="002F57F2"/>
    <w:rsid w:val="002F6126"/>
    <w:rsid w:val="002F65F9"/>
    <w:rsid w:val="002F6E20"/>
    <w:rsid w:val="002F782C"/>
    <w:rsid w:val="00301621"/>
    <w:rsid w:val="00301AB1"/>
    <w:rsid w:val="0030341C"/>
    <w:rsid w:val="0030568E"/>
    <w:rsid w:val="00306104"/>
    <w:rsid w:val="003066A1"/>
    <w:rsid w:val="00311A7D"/>
    <w:rsid w:val="00311B91"/>
    <w:rsid w:val="0031349B"/>
    <w:rsid w:val="00317553"/>
    <w:rsid w:val="003178D7"/>
    <w:rsid w:val="00317DEB"/>
    <w:rsid w:val="00320CAD"/>
    <w:rsid w:val="00321F25"/>
    <w:rsid w:val="0032466F"/>
    <w:rsid w:val="00324BAF"/>
    <w:rsid w:val="00326DC6"/>
    <w:rsid w:val="00331640"/>
    <w:rsid w:val="00333DFA"/>
    <w:rsid w:val="00334292"/>
    <w:rsid w:val="00335333"/>
    <w:rsid w:val="00336151"/>
    <w:rsid w:val="00342397"/>
    <w:rsid w:val="00344540"/>
    <w:rsid w:val="0034459B"/>
    <w:rsid w:val="003446FD"/>
    <w:rsid w:val="00345697"/>
    <w:rsid w:val="003528E9"/>
    <w:rsid w:val="00352EC8"/>
    <w:rsid w:val="0035315B"/>
    <w:rsid w:val="00353460"/>
    <w:rsid w:val="00354D04"/>
    <w:rsid w:val="003560F8"/>
    <w:rsid w:val="00356CCE"/>
    <w:rsid w:val="0036181C"/>
    <w:rsid w:val="00361EE4"/>
    <w:rsid w:val="00362627"/>
    <w:rsid w:val="00362D89"/>
    <w:rsid w:val="003653AE"/>
    <w:rsid w:val="003658F6"/>
    <w:rsid w:val="00373C87"/>
    <w:rsid w:val="00376630"/>
    <w:rsid w:val="00376CB0"/>
    <w:rsid w:val="00380E44"/>
    <w:rsid w:val="003812BF"/>
    <w:rsid w:val="003814B0"/>
    <w:rsid w:val="003825BA"/>
    <w:rsid w:val="00382606"/>
    <w:rsid w:val="00383184"/>
    <w:rsid w:val="00383292"/>
    <w:rsid w:val="00385304"/>
    <w:rsid w:val="0039122F"/>
    <w:rsid w:val="00391C0B"/>
    <w:rsid w:val="00392163"/>
    <w:rsid w:val="00393662"/>
    <w:rsid w:val="00393841"/>
    <w:rsid w:val="00394890"/>
    <w:rsid w:val="0039652B"/>
    <w:rsid w:val="00396D9D"/>
    <w:rsid w:val="003971F5"/>
    <w:rsid w:val="00397D3D"/>
    <w:rsid w:val="003A1A25"/>
    <w:rsid w:val="003A1E48"/>
    <w:rsid w:val="003A3392"/>
    <w:rsid w:val="003B139E"/>
    <w:rsid w:val="003B1A04"/>
    <w:rsid w:val="003B3121"/>
    <w:rsid w:val="003B48A9"/>
    <w:rsid w:val="003B4A4F"/>
    <w:rsid w:val="003B4F85"/>
    <w:rsid w:val="003B5AAD"/>
    <w:rsid w:val="003B606D"/>
    <w:rsid w:val="003B6BB9"/>
    <w:rsid w:val="003B773D"/>
    <w:rsid w:val="003C075E"/>
    <w:rsid w:val="003C099F"/>
    <w:rsid w:val="003C0D84"/>
    <w:rsid w:val="003C2DCA"/>
    <w:rsid w:val="003C3845"/>
    <w:rsid w:val="003D0C1B"/>
    <w:rsid w:val="003D143D"/>
    <w:rsid w:val="003D1587"/>
    <w:rsid w:val="003D3AC3"/>
    <w:rsid w:val="003D4C6D"/>
    <w:rsid w:val="003D510F"/>
    <w:rsid w:val="003D5377"/>
    <w:rsid w:val="003D5DD4"/>
    <w:rsid w:val="003D668E"/>
    <w:rsid w:val="003D671A"/>
    <w:rsid w:val="003D73DE"/>
    <w:rsid w:val="003D7AC4"/>
    <w:rsid w:val="003E017E"/>
    <w:rsid w:val="003E27CC"/>
    <w:rsid w:val="003E30B1"/>
    <w:rsid w:val="003E40C1"/>
    <w:rsid w:val="003E4261"/>
    <w:rsid w:val="003E43A1"/>
    <w:rsid w:val="003E5A35"/>
    <w:rsid w:val="003E5AA5"/>
    <w:rsid w:val="003E6DA9"/>
    <w:rsid w:val="003E73FB"/>
    <w:rsid w:val="003E7498"/>
    <w:rsid w:val="003E7571"/>
    <w:rsid w:val="003F0F97"/>
    <w:rsid w:val="003F1018"/>
    <w:rsid w:val="003F1974"/>
    <w:rsid w:val="003F3363"/>
    <w:rsid w:val="003F5829"/>
    <w:rsid w:val="00400587"/>
    <w:rsid w:val="0040122B"/>
    <w:rsid w:val="00403105"/>
    <w:rsid w:val="004037F3"/>
    <w:rsid w:val="00404C78"/>
    <w:rsid w:val="0041310D"/>
    <w:rsid w:val="00413F8E"/>
    <w:rsid w:val="0041483B"/>
    <w:rsid w:val="004155AE"/>
    <w:rsid w:val="00416BC6"/>
    <w:rsid w:val="00416CB1"/>
    <w:rsid w:val="00417B66"/>
    <w:rsid w:val="00423DA1"/>
    <w:rsid w:val="004243CE"/>
    <w:rsid w:val="0042484D"/>
    <w:rsid w:val="004268C8"/>
    <w:rsid w:val="0042700B"/>
    <w:rsid w:val="00431BB0"/>
    <w:rsid w:val="0043205C"/>
    <w:rsid w:val="004320CF"/>
    <w:rsid w:val="004369E2"/>
    <w:rsid w:val="00436C34"/>
    <w:rsid w:val="00436EAF"/>
    <w:rsid w:val="00437A05"/>
    <w:rsid w:val="00440D30"/>
    <w:rsid w:val="00444F49"/>
    <w:rsid w:val="0044567B"/>
    <w:rsid w:val="0044707B"/>
    <w:rsid w:val="0045090F"/>
    <w:rsid w:val="00450FC0"/>
    <w:rsid w:val="004513F2"/>
    <w:rsid w:val="00453508"/>
    <w:rsid w:val="0045526F"/>
    <w:rsid w:val="00456C46"/>
    <w:rsid w:val="00463516"/>
    <w:rsid w:val="0046435A"/>
    <w:rsid w:val="00464EA6"/>
    <w:rsid w:val="00465272"/>
    <w:rsid w:val="00465457"/>
    <w:rsid w:val="00465837"/>
    <w:rsid w:val="0046693A"/>
    <w:rsid w:val="00467814"/>
    <w:rsid w:val="00467B79"/>
    <w:rsid w:val="00470A15"/>
    <w:rsid w:val="0047145C"/>
    <w:rsid w:val="004756D2"/>
    <w:rsid w:val="00476598"/>
    <w:rsid w:val="0048017F"/>
    <w:rsid w:val="004807E6"/>
    <w:rsid w:val="004818B3"/>
    <w:rsid w:val="00481A4A"/>
    <w:rsid w:val="00482A27"/>
    <w:rsid w:val="00482CB7"/>
    <w:rsid w:val="004856E0"/>
    <w:rsid w:val="004861F0"/>
    <w:rsid w:val="004875AD"/>
    <w:rsid w:val="0049071E"/>
    <w:rsid w:val="00490726"/>
    <w:rsid w:val="004926BE"/>
    <w:rsid w:val="00493154"/>
    <w:rsid w:val="0049349F"/>
    <w:rsid w:val="00494823"/>
    <w:rsid w:val="004A08A7"/>
    <w:rsid w:val="004A175F"/>
    <w:rsid w:val="004A203F"/>
    <w:rsid w:val="004A3931"/>
    <w:rsid w:val="004A46F5"/>
    <w:rsid w:val="004A6CFC"/>
    <w:rsid w:val="004B055F"/>
    <w:rsid w:val="004B05C7"/>
    <w:rsid w:val="004B0924"/>
    <w:rsid w:val="004B2D1E"/>
    <w:rsid w:val="004B38A2"/>
    <w:rsid w:val="004B7370"/>
    <w:rsid w:val="004B7D97"/>
    <w:rsid w:val="004B7FEC"/>
    <w:rsid w:val="004C0214"/>
    <w:rsid w:val="004C5E4B"/>
    <w:rsid w:val="004C647C"/>
    <w:rsid w:val="004C71E5"/>
    <w:rsid w:val="004C77F5"/>
    <w:rsid w:val="004D0335"/>
    <w:rsid w:val="004D283F"/>
    <w:rsid w:val="004D29B2"/>
    <w:rsid w:val="004D2B0A"/>
    <w:rsid w:val="004D4F9F"/>
    <w:rsid w:val="004D54D4"/>
    <w:rsid w:val="004D7F41"/>
    <w:rsid w:val="004E29DB"/>
    <w:rsid w:val="004E31A6"/>
    <w:rsid w:val="004E437A"/>
    <w:rsid w:val="004E444A"/>
    <w:rsid w:val="004E47C6"/>
    <w:rsid w:val="004E4FF6"/>
    <w:rsid w:val="004E5BD8"/>
    <w:rsid w:val="004E63CC"/>
    <w:rsid w:val="004E6B45"/>
    <w:rsid w:val="004E6C13"/>
    <w:rsid w:val="004E7C23"/>
    <w:rsid w:val="004F024B"/>
    <w:rsid w:val="004F1686"/>
    <w:rsid w:val="004F38CC"/>
    <w:rsid w:val="004F4425"/>
    <w:rsid w:val="004F5524"/>
    <w:rsid w:val="004F68F9"/>
    <w:rsid w:val="004F74AD"/>
    <w:rsid w:val="004F7AB4"/>
    <w:rsid w:val="005000F3"/>
    <w:rsid w:val="00501FD4"/>
    <w:rsid w:val="00502101"/>
    <w:rsid w:val="00503E0D"/>
    <w:rsid w:val="005050FD"/>
    <w:rsid w:val="005056C9"/>
    <w:rsid w:val="00506952"/>
    <w:rsid w:val="005077BB"/>
    <w:rsid w:val="005078F4"/>
    <w:rsid w:val="005101E3"/>
    <w:rsid w:val="00510D69"/>
    <w:rsid w:val="00511E34"/>
    <w:rsid w:val="0051352D"/>
    <w:rsid w:val="0051396C"/>
    <w:rsid w:val="00513FEB"/>
    <w:rsid w:val="005147ED"/>
    <w:rsid w:val="00514F3A"/>
    <w:rsid w:val="005152A8"/>
    <w:rsid w:val="00516D12"/>
    <w:rsid w:val="005179AE"/>
    <w:rsid w:val="005201C0"/>
    <w:rsid w:val="00521E4C"/>
    <w:rsid w:val="00527519"/>
    <w:rsid w:val="00530D6B"/>
    <w:rsid w:val="005332D8"/>
    <w:rsid w:val="00540731"/>
    <w:rsid w:val="00541740"/>
    <w:rsid w:val="0054216C"/>
    <w:rsid w:val="0054305D"/>
    <w:rsid w:val="005463DE"/>
    <w:rsid w:val="005464F9"/>
    <w:rsid w:val="005508DE"/>
    <w:rsid w:val="005539A3"/>
    <w:rsid w:val="00556C13"/>
    <w:rsid w:val="005577CC"/>
    <w:rsid w:val="00560F4A"/>
    <w:rsid w:val="00562040"/>
    <w:rsid w:val="0056314D"/>
    <w:rsid w:val="00563735"/>
    <w:rsid w:val="00563BA9"/>
    <w:rsid w:val="00565253"/>
    <w:rsid w:val="005653DE"/>
    <w:rsid w:val="005672B2"/>
    <w:rsid w:val="0057411C"/>
    <w:rsid w:val="00574C50"/>
    <w:rsid w:val="00574C73"/>
    <w:rsid w:val="00574E25"/>
    <w:rsid w:val="00575F93"/>
    <w:rsid w:val="00580908"/>
    <w:rsid w:val="00584B12"/>
    <w:rsid w:val="005851D7"/>
    <w:rsid w:val="0058526C"/>
    <w:rsid w:val="005854B8"/>
    <w:rsid w:val="00585C7D"/>
    <w:rsid w:val="00587B56"/>
    <w:rsid w:val="00591B5A"/>
    <w:rsid w:val="00592D5B"/>
    <w:rsid w:val="00592E58"/>
    <w:rsid w:val="005950DF"/>
    <w:rsid w:val="0059516B"/>
    <w:rsid w:val="005A000E"/>
    <w:rsid w:val="005A10B1"/>
    <w:rsid w:val="005A1545"/>
    <w:rsid w:val="005A1D0E"/>
    <w:rsid w:val="005A3375"/>
    <w:rsid w:val="005A4748"/>
    <w:rsid w:val="005A542B"/>
    <w:rsid w:val="005A7483"/>
    <w:rsid w:val="005A763D"/>
    <w:rsid w:val="005A7CAF"/>
    <w:rsid w:val="005A7E4A"/>
    <w:rsid w:val="005B1443"/>
    <w:rsid w:val="005B2316"/>
    <w:rsid w:val="005B40DB"/>
    <w:rsid w:val="005B5A38"/>
    <w:rsid w:val="005B6024"/>
    <w:rsid w:val="005B6164"/>
    <w:rsid w:val="005B72CF"/>
    <w:rsid w:val="005C0A8B"/>
    <w:rsid w:val="005C4B0F"/>
    <w:rsid w:val="005C6446"/>
    <w:rsid w:val="005D0591"/>
    <w:rsid w:val="005D0CEC"/>
    <w:rsid w:val="005D1347"/>
    <w:rsid w:val="005D28BE"/>
    <w:rsid w:val="005D32AE"/>
    <w:rsid w:val="005D41FB"/>
    <w:rsid w:val="005D4C8E"/>
    <w:rsid w:val="005D6542"/>
    <w:rsid w:val="005E00FA"/>
    <w:rsid w:val="005E0E49"/>
    <w:rsid w:val="005E1F91"/>
    <w:rsid w:val="005E3324"/>
    <w:rsid w:val="005E5428"/>
    <w:rsid w:val="005E5C8F"/>
    <w:rsid w:val="005E675A"/>
    <w:rsid w:val="005E6A30"/>
    <w:rsid w:val="005F07B2"/>
    <w:rsid w:val="005F0817"/>
    <w:rsid w:val="005F275E"/>
    <w:rsid w:val="005F313B"/>
    <w:rsid w:val="00604B7E"/>
    <w:rsid w:val="006053CC"/>
    <w:rsid w:val="0060649D"/>
    <w:rsid w:val="0060771C"/>
    <w:rsid w:val="00607F2D"/>
    <w:rsid w:val="006115A1"/>
    <w:rsid w:val="00612ED7"/>
    <w:rsid w:val="006130C1"/>
    <w:rsid w:val="006148D3"/>
    <w:rsid w:val="00615040"/>
    <w:rsid w:val="0061534D"/>
    <w:rsid w:val="00615686"/>
    <w:rsid w:val="00620392"/>
    <w:rsid w:val="0062206F"/>
    <w:rsid w:val="006232BF"/>
    <w:rsid w:val="00631198"/>
    <w:rsid w:val="00632A67"/>
    <w:rsid w:val="00632AAC"/>
    <w:rsid w:val="00633D5D"/>
    <w:rsid w:val="006376C2"/>
    <w:rsid w:val="00637CC8"/>
    <w:rsid w:val="00637EC6"/>
    <w:rsid w:val="00641151"/>
    <w:rsid w:val="006411BA"/>
    <w:rsid w:val="00643860"/>
    <w:rsid w:val="0064627E"/>
    <w:rsid w:val="00647964"/>
    <w:rsid w:val="006506AD"/>
    <w:rsid w:val="0065087C"/>
    <w:rsid w:val="00651937"/>
    <w:rsid w:val="00652315"/>
    <w:rsid w:val="00652F59"/>
    <w:rsid w:val="00653CD1"/>
    <w:rsid w:val="006544A0"/>
    <w:rsid w:val="00655EED"/>
    <w:rsid w:val="00656009"/>
    <w:rsid w:val="00656A49"/>
    <w:rsid w:val="00656E6D"/>
    <w:rsid w:val="00657C42"/>
    <w:rsid w:val="00657DE9"/>
    <w:rsid w:val="00660337"/>
    <w:rsid w:val="0066371B"/>
    <w:rsid w:val="006648BA"/>
    <w:rsid w:val="00665575"/>
    <w:rsid w:val="00665895"/>
    <w:rsid w:val="006718C2"/>
    <w:rsid w:val="00673BD9"/>
    <w:rsid w:val="0067642E"/>
    <w:rsid w:val="00677A71"/>
    <w:rsid w:val="00680DB6"/>
    <w:rsid w:val="006817F5"/>
    <w:rsid w:val="00682F96"/>
    <w:rsid w:val="0068334E"/>
    <w:rsid w:val="00683790"/>
    <w:rsid w:val="0068466E"/>
    <w:rsid w:val="00685A2C"/>
    <w:rsid w:val="0068607E"/>
    <w:rsid w:val="00686A55"/>
    <w:rsid w:val="0068720A"/>
    <w:rsid w:val="006873D2"/>
    <w:rsid w:val="00687658"/>
    <w:rsid w:val="006878AE"/>
    <w:rsid w:val="006903A6"/>
    <w:rsid w:val="00690AE4"/>
    <w:rsid w:val="006936E9"/>
    <w:rsid w:val="0069423D"/>
    <w:rsid w:val="00695C10"/>
    <w:rsid w:val="006A07DE"/>
    <w:rsid w:val="006A3E62"/>
    <w:rsid w:val="006A57CD"/>
    <w:rsid w:val="006A6DD5"/>
    <w:rsid w:val="006B05F2"/>
    <w:rsid w:val="006B0E69"/>
    <w:rsid w:val="006B1EC5"/>
    <w:rsid w:val="006B253C"/>
    <w:rsid w:val="006B333D"/>
    <w:rsid w:val="006B4D3E"/>
    <w:rsid w:val="006B6308"/>
    <w:rsid w:val="006C0C19"/>
    <w:rsid w:val="006C1B33"/>
    <w:rsid w:val="006C255B"/>
    <w:rsid w:val="006C2A38"/>
    <w:rsid w:val="006C2C0F"/>
    <w:rsid w:val="006C362A"/>
    <w:rsid w:val="006C4421"/>
    <w:rsid w:val="006C4D79"/>
    <w:rsid w:val="006C4E0E"/>
    <w:rsid w:val="006C5AFE"/>
    <w:rsid w:val="006C5F75"/>
    <w:rsid w:val="006D44FD"/>
    <w:rsid w:val="006E2B41"/>
    <w:rsid w:val="006E3242"/>
    <w:rsid w:val="006E36B0"/>
    <w:rsid w:val="006E4551"/>
    <w:rsid w:val="006E4A6F"/>
    <w:rsid w:val="006E5242"/>
    <w:rsid w:val="006E5AF3"/>
    <w:rsid w:val="006E5EBB"/>
    <w:rsid w:val="006E69CB"/>
    <w:rsid w:val="006E71EB"/>
    <w:rsid w:val="006E7E51"/>
    <w:rsid w:val="006F1C8A"/>
    <w:rsid w:val="006F2670"/>
    <w:rsid w:val="006F595E"/>
    <w:rsid w:val="006F5C39"/>
    <w:rsid w:val="006F6A63"/>
    <w:rsid w:val="007005FD"/>
    <w:rsid w:val="00701CC0"/>
    <w:rsid w:val="00701E0E"/>
    <w:rsid w:val="0070383B"/>
    <w:rsid w:val="00703B17"/>
    <w:rsid w:val="00703B68"/>
    <w:rsid w:val="0070401E"/>
    <w:rsid w:val="007042E3"/>
    <w:rsid w:val="00706066"/>
    <w:rsid w:val="00706354"/>
    <w:rsid w:val="00707331"/>
    <w:rsid w:val="007101CB"/>
    <w:rsid w:val="00711937"/>
    <w:rsid w:val="00711A40"/>
    <w:rsid w:val="00711C53"/>
    <w:rsid w:val="0071210B"/>
    <w:rsid w:val="007129E8"/>
    <w:rsid w:val="00713A42"/>
    <w:rsid w:val="00715DDE"/>
    <w:rsid w:val="00720C09"/>
    <w:rsid w:val="007216EE"/>
    <w:rsid w:val="00721B88"/>
    <w:rsid w:val="00723271"/>
    <w:rsid w:val="0072392A"/>
    <w:rsid w:val="00723BC5"/>
    <w:rsid w:val="0072400F"/>
    <w:rsid w:val="00724199"/>
    <w:rsid w:val="0072441E"/>
    <w:rsid w:val="00725AC2"/>
    <w:rsid w:val="00731100"/>
    <w:rsid w:val="007321DC"/>
    <w:rsid w:val="00732EF3"/>
    <w:rsid w:val="00734FE8"/>
    <w:rsid w:val="00735382"/>
    <w:rsid w:val="00735F56"/>
    <w:rsid w:val="0073776C"/>
    <w:rsid w:val="00741D03"/>
    <w:rsid w:val="007420F0"/>
    <w:rsid w:val="0074218C"/>
    <w:rsid w:val="00742731"/>
    <w:rsid w:val="00745639"/>
    <w:rsid w:val="007468CA"/>
    <w:rsid w:val="00746CA2"/>
    <w:rsid w:val="00751FFE"/>
    <w:rsid w:val="00752BAE"/>
    <w:rsid w:val="00753317"/>
    <w:rsid w:val="00753520"/>
    <w:rsid w:val="00753942"/>
    <w:rsid w:val="0075583D"/>
    <w:rsid w:val="00755DBF"/>
    <w:rsid w:val="007575CB"/>
    <w:rsid w:val="00760C1F"/>
    <w:rsid w:val="0076231F"/>
    <w:rsid w:val="00762E0F"/>
    <w:rsid w:val="00764554"/>
    <w:rsid w:val="00764B62"/>
    <w:rsid w:val="007667B9"/>
    <w:rsid w:val="00766D01"/>
    <w:rsid w:val="00766EE4"/>
    <w:rsid w:val="0076708A"/>
    <w:rsid w:val="00771042"/>
    <w:rsid w:val="0077131A"/>
    <w:rsid w:val="00771A54"/>
    <w:rsid w:val="00771BFC"/>
    <w:rsid w:val="007720E0"/>
    <w:rsid w:val="00774CCE"/>
    <w:rsid w:val="00775001"/>
    <w:rsid w:val="00775139"/>
    <w:rsid w:val="007755E5"/>
    <w:rsid w:val="00775C3A"/>
    <w:rsid w:val="007773B7"/>
    <w:rsid w:val="007776E6"/>
    <w:rsid w:val="00777C31"/>
    <w:rsid w:val="007800D7"/>
    <w:rsid w:val="00780B5D"/>
    <w:rsid w:val="00782146"/>
    <w:rsid w:val="007822FF"/>
    <w:rsid w:val="00783535"/>
    <w:rsid w:val="0078549F"/>
    <w:rsid w:val="00785A5F"/>
    <w:rsid w:val="007875A2"/>
    <w:rsid w:val="00790570"/>
    <w:rsid w:val="00791532"/>
    <w:rsid w:val="00791FAB"/>
    <w:rsid w:val="00792BFE"/>
    <w:rsid w:val="00792D8F"/>
    <w:rsid w:val="0079536D"/>
    <w:rsid w:val="007972D0"/>
    <w:rsid w:val="00797ADE"/>
    <w:rsid w:val="007A09E5"/>
    <w:rsid w:val="007A2592"/>
    <w:rsid w:val="007A35BE"/>
    <w:rsid w:val="007A7805"/>
    <w:rsid w:val="007B14AE"/>
    <w:rsid w:val="007B211F"/>
    <w:rsid w:val="007B2D44"/>
    <w:rsid w:val="007B497E"/>
    <w:rsid w:val="007B5A86"/>
    <w:rsid w:val="007B7796"/>
    <w:rsid w:val="007C0EAA"/>
    <w:rsid w:val="007C2B43"/>
    <w:rsid w:val="007C547E"/>
    <w:rsid w:val="007C5A6D"/>
    <w:rsid w:val="007C6DD1"/>
    <w:rsid w:val="007D0545"/>
    <w:rsid w:val="007D2388"/>
    <w:rsid w:val="007D422A"/>
    <w:rsid w:val="007D5145"/>
    <w:rsid w:val="007D5F42"/>
    <w:rsid w:val="007E1F29"/>
    <w:rsid w:val="007E2CE1"/>
    <w:rsid w:val="007E3F8F"/>
    <w:rsid w:val="007E4CF0"/>
    <w:rsid w:val="007E6CC1"/>
    <w:rsid w:val="007E7C3A"/>
    <w:rsid w:val="007F0BD0"/>
    <w:rsid w:val="007F19D0"/>
    <w:rsid w:val="007F3DCB"/>
    <w:rsid w:val="007F4006"/>
    <w:rsid w:val="007F438B"/>
    <w:rsid w:val="007F4F48"/>
    <w:rsid w:val="007F51BA"/>
    <w:rsid w:val="007F55DE"/>
    <w:rsid w:val="007F5BDA"/>
    <w:rsid w:val="007F703E"/>
    <w:rsid w:val="00800ABB"/>
    <w:rsid w:val="00801E6B"/>
    <w:rsid w:val="008027F6"/>
    <w:rsid w:val="008051E9"/>
    <w:rsid w:val="0080662A"/>
    <w:rsid w:val="008067AA"/>
    <w:rsid w:val="008074E5"/>
    <w:rsid w:val="008074E8"/>
    <w:rsid w:val="0080793D"/>
    <w:rsid w:val="0081049D"/>
    <w:rsid w:val="008108F3"/>
    <w:rsid w:val="00811672"/>
    <w:rsid w:val="00812DBF"/>
    <w:rsid w:val="00812DCC"/>
    <w:rsid w:val="008145F4"/>
    <w:rsid w:val="00815AAF"/>
    <w:rsid w:val="00815F23"/>
    <w:rsid w:val="00816433"/>
    <w:rsid w:val="00816A57"/>
    <w:rsid w:val="00816D80"/>
    <w:rsid w:val="008232E2"/>
    <w:rsid w:val="00823714"/>
    <w:rsid w:val="0082758F"/>
    <w:rsid w:val="00832149"/>
    <w:rsid w:val="00832DC8"/>
    <w:rsid w:val="0083389E"/>
    <w:rsid w:val="008366AF"/>
    <w:rsid w:val="0083732C"/>
    <w:rsid w:val="00837A97"/>
    <w:rsid w:val="0084023B"/>
    <w:rsid w:val="00840A5B"/>
    <w:rsid w:val="00841424"/>
    <w:rsid w:val="00841629"/>
    <w:rsid w:val="0084237B"/>
    <w:rsid w:val="00843CF2"/>
    <w:rsid w:val="0084419E"/>
    <w:rsid w:val="008441BB"/>
    <w:rsid w:val="00844468"/>
    <w:rsid w:val="008444A2"/>
    <w:rsid w:val="008447BA"/>
    <w:rsid w:val="00844969"/>
    <w:rsid w:val="0084627E"/>
    <w:rsid w:val="0085134D"/>
    <w:rsid w:val="008566F5"/>
    <w:rsid w:val="00856E02"/>
    <w:rsid w:val="008609E8"/>
    <w:rsid w:val="008610BF"/>
    <w:rsid w:val="00861126"/>
    <w:rsid w:val="00861ED3"/>
    <w:rsid w:val="008623D3"/>
    <w:rsid w:val="00862863"/>
    <w:rsid w:val="008646C6"/>
    <w:rsid w:val="0086604E"/>
    <w:rsid w:val="00866DA9"/>
    <w:rsid w:val="00867722"/>
    <w:rsid w:val="008704C1"/>
    <w:rsid w:val="00871AAF"/>
    <w:rsid w:val="00874791"/>
    <w:rsid w:val="00874F47"/>
    <w:rsid w:val="008751DF"/>
    <w:rsid w:val="0087574D"/>
    <w:rsid w:val="00876380"/>
    <w:rsid w:val="00876EAA"/>
    <w:rsid w:val="0087756A"/>
    <w:rsid w:val="00880EB4"/>
    <w:rsid w:val="00880FFD"/>
    <w:rsid w:val="00881F84"/>
    <w:rsid w:val="008838D2"/>
    <w:rsid w:val="00884B44"/>
    <w:rsid w:val="00885972"/>
    <w:rsid w:val="00886C98"/>
    <w:rsid w:val="008876B0"/>
    <w:rsid w:val="00890A18"/>
    <w:rsid w:val="00891012"/>
    <w:rsid w:val="00891290"/>
    <w:rsid w:val="0089210B"/>
    <w:rsid w:val="00893647"/>
    <w:rsid w:val="00893885"/>
    <w:rsid w:val="00893DED"/>
    <w:rsid w:val="00894805"/>
    <w:rsid w:val="00894CE0"/>
    <w:rsid w:val="008957A5"/>
    <w:rsid w:val="00895EF0"/>
    <w:rsid w:val="008964A9"/>
    <w:rsid w:val="00897312"/>
    <w:rsid w:val="008A0680"/>
    <w:rsid w:val="008A1337"/>
    <w:rsid w:val="008A19D6"/>
    <w:rsid w:val="008A21BF"/>
    <w:rsid w:val="008A2340"/>
    <w:rsid w:val="008A23BC"/>
    <w:rsid w:val="008A2E49"/>
    <w:rsid w:val="008A34D1"/>
    <w:rsid w:val="008A5226"/>
    <w:rsid w:val="008A54C4"/>
    <w:rsid w:val="008A60A4"/>
    <w:rsid w:val="008A61B5"/>
    <w:rsid w:val="008A7F42"/>
    <w:rsid w:val="008B025E"/>
    <w:rsid w:val="008B05E7"/>
    <w:rsid w:val="008B0863"/>
    <w:rsid w:val="008B1350"/>
    <w:rsid w:val="008B178A"/>
    <w:rsid w:val="008B1A68"/>
    <w:rsid w:val="008B32EE"/>
    <w:rsid w:val="008B3E80"/>
    <w:rsid w:val="008B5077"/>
    <w:rsid w:val="008B5179"/>
    <w:rsid w:val="008B64A4"/>
    <w:rsid w:val="008B7583"/>
    <w:rsid w:val="008C0198"/>
    <w:rsid w:val="008C2684"/>
    <w:rsid w:val="008C2879"/>
    <w:rsid w:val="008C3BC0"/>
    <w:rsid w:val="008C3DD5"/>
    <w:rsid w:val="008C5D6A"/>
    <w:rsid w:val="008C7A57"/>
    <w:rsid w:val="008D0423"/>
    <w:rsid w:val="008D0F0D"/>
    <w:rsid w:val="008D148B"/>
    <w:rsid w:val="008D1F3D"/>
    <w:rsid w:val="008D328E"/>
    <w:rsid w:val="008D34FC"/>
    <w:rsid w:val="008D3660"/>
    <w:rsid w:val="008D6729"/>
    <w:rsid w:val="008E0709"/>
    <w:rsid w:val="008E28A3"/>
    <w:rsid w:val="008E4911"/>
    <w:rsid w:val="008E51FF"/>
    <w:rsid w:val="008E7052"/>
    <w:rsid w:val="008E73F4"/>
    <w:rsid w:val="008E7DB0"/>
    <w:rsid w:val="008F19A4"/>
    <w:rsid w:val="008F1C35"/>
    <w:rsid w:val="008F36A2"/>
    <w:rsid w:val="0090042B"/>
    <w:rsid w:val="00902932"/>
    <w:rsid w:val="009047DB"/>
    <w:rsid w:val="009061DF"/>
    <w:rsid w:val="00910F25"/>
    <w:rsid w:val="0091319C"/>
    <w:rsid w:val="0091381D"/>
    <w:rsid w:val="0091388C"/>
    <w:rsid w:val="00914E8E"/>
    <w:rsid w:val="00914FCA"/>
    <w:rsid w:val="0091522E"/>
    <w:rsid w:val="00915460"/>
    <w:rsid w:val="009158D5"/>
    <w:rsid w:val="00916031"/>
    <w:rsid w:val="00916E66"/>
    <w:rsid w:val="009174F7"/>
    <w:rsid w:val="009178D3"/>
    <w:rsid w:val="00920E7D"/>
    <w:rsid w:val="009214A2"/>
    <w:rsid w:val="00921D22"/>
    <w:rsid w:val="00922A72"/>
    <w:rsid w:val="00923AE5"/>
    <w:rsid w:val="00926EE2"/>
    <w:rsid w:val="00933DC8"/>
    <w:rsid w:val="00936149"/>
    <w:rsid w:val="0093747C"/>
    <w:rsid w:val="00945347"/>
    <w:rsid w:val="00946F63"/>
    <w:rsid w:val="00947D0E"/>
    <w:rsid w:val="009544B8"/>
    <w:rsid w:val="00955D19"/>
    <w:rsid w:val="00955F6B"/>
    <w:rsid w:val="0095602B"/>
    <w:rsid w:val="00956570"/>
    <w:rsid w:val="00960C28"/>
    <w:rsid w:val="009610C8"/>
    <w:rsid w:val="00962231"/>
    <w:rsid w:val="009624DA"/>
    <w:rsid w:val="00963E16"/>
    <w:rsid w:val="00964259"/>
    <w:rsid w:val="0096719F"/>
    <w:rsid w:val="00967333"/>
    <w:rsid w:val="009676F6"/>
    <w:rsid w:val="00970367"/>
    <w:rsid w:val="00971544"/>
    <w:rsid w:val="0097265D"/>
    <w:rsid w:val="009727E0"/>
    <w:rsid w:val="0097383A"/>
    <w:rsid w:val="00975D00"/>
    <w:rsid w:val="009768E3"/>
    <w:rsid w:val="009769F0"/>
    <w:rsid w:val="00977926"/>
    <w:rsid w:val="00980F7C"/>
    <w:rsid w:val="00983B7C"/>
    <w:rsid w:val="00983C49"/>
    <w:rsid w:val="00984954"/>
    <w:rsid w:val="00985E9F"/>
    <w:rsid w:val="009874FA"/>
    <w:rsid w:val="00991DF8"/>
    <w:rsid w:val="00992900"/>
    <w:rsid w:val="00993307"/>
    <w:rsid w:val="009941DC"/>
    <w:rsid w:val="0099449F"/>
    <w:rsid w:val="00994873"/>
    <w:rsid w:val="00994C2C"/>
    <w:rsid w:val="0099651D"/>
    <w:rsid w:val="0099658D"/>
    <w:rsid w:val="0099711D"/>
    <w:rsid w:val="009A21E9"/>
    <w:rsid w:val="009A2C7E"/>
    <w:rsid w:val="009A3109"/>
    <w:rsid w:val="009A7297"/>
    <w:rsid w:val="009A7B2A"/>
    <w:rsid w:val="009B0638"/>
    <w:rsid w:val="009B2834"/>
    <w:rsid w:val="009B3F96"/>
    <w:rsid w:val="009B4088"/>
    <w:rsid w:val="009B4518"/>
    <w:rsid w:val="009B4BB4"/>
    <w:rsid w:val="009B572F"/>
    <w:rsid w:val="009B6D63"/>
    <w:rsid w:val="009B7646"/>
    <w:rsid w:val="009C0936"/>
    <w:rsid w:val="009C3AD5"/>
    <w:rsid w:val="009C67E2"/>
    <w:rsid w:val="009C7D35"/>
    <w:rsid w:val="009D08F6"/>
    <w:rsid w:val="009D150D"/>
    <w:rsid w:val="009D3158"/>
    <w:rsid w:val="009D3FFB"/>
    <w:rsid w:val="009D42E0"/>
    <w:rsid w:val="009D59E7"/>
    <w:rsid w:val="009D796B"/>
    <w:rsid w:val="009E11BE"/>
    <w:rsid w:val="009E1B23"/>
    <w:rsid w:val="009E22A1"/>
    <w:rsid w:val="009E4D8E"/>
    <w:rsid w:val="009E4E07"/>
    <w:rsid w:val="009E5593"/>
    <w:rsid w:val="009E7787"/>
    <w:rsid w:val="009F2893"/>
    <w:rsid w:val="009F36E4"/>
    <w:rsid w:val="009F428E"/>
    <w:rsid w:val="009F5882"/>
    <w:rsid w:val="009F7515"/>
    <w:rsid w:val="009F7E04"/>
    <w:rsid w:val="00A00C35"/>
    <w:rsid w:val="00A01B43"/>
    <w:rsid w:val="00A03719"/>
    <w:rsid w:val="00A04818"/>
    <w:rsid w:val="00A058C6"/>
    <w:rsid w:val="00A070A5"/>
    <w:rsid w:val="00A1011A"/>
    <w:rsid w:val="00A11286"/>
    <w:rsid w:val="00A124A1"/>
    <w:rsid w:val="00A13EDB"/>
    <w:rsid w:val="00A1426C"/>
    <w:rsid w:val="00A147A3"/>
    <w:rsid w:val="00A14AC2"/>
    <w:rsid w:val="00A15AA5"/>
    <w:rsid w:val="00A16071"/>
    <w:rsid w:val="00A165F4"/>
    <w:rsid w:val="00A21AB3"/>
    <w:rsid w:val="00A21C32"/>
    <w:rsid w:val="00A21C81"/>
    <w:rsid w:val="00A23A04"/>
    <w:rsid w:val="00A25DDE"/>
    <w:rsid w:val="00A25F9F"/>
    <w:rsid w:val="00A265B5"/>
    <w:rsid w:val="00A3010B"/>
    <w:rsid w:val="00A3014C"/>
    <w:rsid w:val="00A30BD4"/>
    <w:rsid w:val="00A35EBA"/>
    <w:rsid w:val="00A36842"/>
    <w:rsid w:val="00A371C3"/>
    <w:rsid w:val="00A37B73"/>
    <w:rsid w:val="00A41453"/>
    <w:rsid w:val="00A417C5"/>
    <w:rsid w:val="00A41CF9"/>
    <w:rsid w:val="00A4235C"/>
    <w:rsid w:val="00A431FF"/>
    <w:rsid w:val="00A44958"/>
    <w:rsid w:val="00A4534E"/>
    <w:rsid w:val="00A46F39"/>
    <w:rsid w:val="00A476A3"/>
    <w:rsid w:val="00A5067F"/>
    <w:rsid w:val="00A5289C"/>
    <w:rsid w:val="00A561A8"/>
    <w:rsid w:val="00A576FE"/>
    <w:rsid w:val="00A60ED6"/>
    <w:rsid w:val="00A616B4"/>
    <w:rsid w:val="00A6193A"/>
    <w:rsid w:val="00A62EB4"/>
    <w:rsid w:val="00A63224"/>
    <w:rsid w:val="00A63F34"/>
    <w:rsid w:val="00A64214"/>
    <w:rsid w:val="00A652AD"/>
    <w:rsid w:val="00A659A2"/>
    <w:rsid w:val="00A6715E"/>
    <w:rsid w:val="00A6726E"/>
    <w:rsid w:val="00A7336E"/>
    <w:rsid w:val="00A734F4"/>
    <w:rsid w:val="00A73AA7"/>
    <w:rsid w:val="00A75EE6"/>
    <w:rsid w:val="00A77C3E"/>
    <w:rsid w:val="00A81B7D"/>
    <w:rsid w:val="00A8347C"/>
    <w:rsid w:val="00A837DB"/>
    <w:rsid w:val="00A83AB9"/>
    <w:rsid w:val="00A8470A"/>
    <w:rsid w:val="00A84F5C"/>
    <w:rsid w:val="00A850C7"/>
    <w:rsid w:val="00A861D4"/>
    <w:rsid w:val="00A914F2"/>
    <w:rsid w:val="00A91BE6"/>
    <w:rsid w:val="00A9352A"/>
    <w:rsid w:val="00A93A5A"/>
    <w:rsid w:val="00A96740"/>
    <w:rsid w:val="00A9680C"/>
    <w:rsid w:val="00A96FEC"/>
    <w:rsid w:val="00A9737B"/>
    <w:rsid w:val="00AA1762"/>
    <w:rsid w:val="00AA2B30"/>
    <w:rsid w:val="00AA3913"/>
    <w:rsid w:val="00AA425C"/>
    <w:rsid w:val="00AA62B0"/>
    <w:rsid w:val="00AA6598"/>
    <w:rsid w:val="00AA7E0C"/>
    <w:rsid w:val="00AB1FCC"/>
    <w:rsid w:val="00AB3533"/>
    <w:rsid w:val="00AB40AB"/>
    <w:rsid w:val="00AB5D8B"/>
    <w:rsid w:val="00AB6330"/>
    <w:rsid w:val="00AC0BBB"/>
    <w:rsid w:val="00AC2083"/>
    <w:rsid w:val="00AC2B47"/>
    <w:rsid w:val="00AC382D"/>
    <w:rsid w:val="00AC42D7"/>
    <w:rsid w:val="00AC5562"/>
    <w:rsid w:val="00AC5979"/>
    <w:rsid w:val="00AC5E61"/>
    <w:rsid w:val="00AC642B"/>
    <w:rsid w:val="00AC6770"/>
    <w:rsid w:val="00AC6B75"/>
    <w:rsid w:val="00AC7CCF"/>
    <w:rsid w:val="00AD021D"/>
    <w:rsid w:val="00AD2532"/>
    <w:rsid w:val="00AD31C3"/>
    <w:rsid w:val="00AD3206"/>
    <w:rsid w:val="00AD3A17"/>
    <w:rsid w:val="00AD45BE"/>
    <w:rsid w:val="00AD5D3A"/>
    <w:rsid w:val="00AD742D"/>
    <w:rsid w:val="00AE073C"/>
    <w:rsid w:val="00AE31E4"/>
    <w:rsid w:val="00AE325A"/>
    <w:rsid w:val="00AE3974"/>
    <w:rsid w:val="00AE499D"/>
    <w:rsid w:val="00AE6EBC"/>
    <w:rsid w:val="00AE7502"/>
    <w:rsid w:val="00AE787B"/>
    <w:rsid w:val="00AF0AFE"/>
    <w:rsid w:val="00AF154F"/>
    <w:rsid w:val="00AF174B"/>
    <w:rsid w:val="00AF2147"/>
    <w:rsid w:val="00AF21C1"/>
    <w:rsid w:val="00AF3ACE"/>
    <w:rsid w:val="00AF6FB8"/>
    <w:rsid w:val="00B00409"/>
    <w:rsid w:val="00B01287"/>
    <w:rsid w:val="00B032B9"/>
    <w:rsid w:val="00B04E67"/>
    <w:rsid w:val="00B05EA3"/>
    <w:rsid w:val="00B060EA"/>
    <w:rsid w:val="00B078D6"/>
    <w:rsid w:val="00B108D1"/>
    <w:rsid w:val="00B11E08"/>
    <w:rsid w:val="00B13300"/>
    <w:rsid w:val="00B134BE"/>
    <w:rsid w:val="00B1466B"/>
    <w:rsid w:val="00B14A2D"/>
    <w:rsid w:val="00B1725F"/>
    <w:rsid w:val="00B173DD"/>
    <w:rsid w:val="00B1762A"/>
    <w:rsid w:val="00B20FA6"/>
    <w:rsid w:val="00B21099"/>
    <w:rsid w:val="00B21DDB"/>
    <w:rsid w:val="00B2443C"/>
    <w:rsid w:val="00B24A22"/>
    <w:rsid w:val="00B30D15"/>
    <w:rsid w:val="00B326AD"/>
    <w:rsid w:val="00B327AD"/>
    <w:rsid w:val="00B346D8"/>
    <w:rsid w:val="00B357D4"/>
    <w:rsid w:val="00B37F4A"/>
    <w:rsid w:val="00B37FB4"/>
    <w:rsid w:val="00B40140"/>
    <w:rsid w:val="00B4015A"/>
    <w:rsid w:val="00B4090B"/>
    <w:rsid w:val="00B40978"/>
    <w:rsid w:val="00B409A1"/>
    <w:rsid w:val="00B41426"/>
    <w:rsid w:val="00B41D63"/>
    <w:rsid w:val="00B42125"/>
    <w:rsid w:val="00B42FE5"/>
    <w:rsid w:val="00B43A09"/>
    <w:rsid w:val="00B43D50"/>
    <w:rsid w:val="00B44D2E"/>
    <w:rsid w:val="00B4590F"/>
    <w:rsid w:val="00B45B24"/>
    <w:rsid w:val="00B4625E"/>
    <w:rsid w:val="00B53184"/>
    <w:rsid w:val="00B537E6"/>
    <w:rsid w:val="00B56D36"/>
    <w:rsid w:val="00B56F5E"/>
    <w:rsid w:val="00B6053F"/>
    <w:rsid w:val="00B618B3"/>
    <w:rsid w:val="00B6227E"/>
    <w:rsid w:val="00B6300E"/>
    <w:rsid w:val="00B669F2"/>
    <w:rsid w:val="00B66BF0"/>
    <w:rsid w:val="00B705F2"/>
    <w:rsid w:val="00B732C1"/>
    <w:rsid w:val="00B75D36"/>
    <w:rsid w:val="00B76DC4"/>
    <w:rsid w:val="00B81454"/>
    <w:rsid w:val="00B82C96"/>
    <w:rsid w:val="00B8330F"/>
    <w:rsid w:val="00B84212"/>
    <w:rsid w:val="00B853D4"/>
    <w:rsid w:val="00B85419"/>
    <w:rsid w:val="00B85856"/>
    <w:rsid w:val="00B86139"/>
    <w:rsid w:val="00B90078"/>
    <w:rsid w:val="00B9035F"/>
    <w:rsid w:val="00B90BB7"/>
    <w:rsid w:val="00B91A51"/>
    <w:rsid w:val="00B92837"/>
    <w:rsid w:val="00B97E2A"/>
    <w:rsid w:val="00B97E43"/>
    <w:rsid w:val="00BA0569"/>
    <w:rsid w:val="00BA194B"/>
    <w:rsid w:val="00BA35AF"/>
    <w:rsid w:val="00BA37B6"/>
    <w:rsid w:val="00BA45AC"/>
    <w:rsid w:val="00BA47B3"/>
    <w:rsid w:val="00BA4836"/>
    <w:rsid w:val="00BA5735"/>
    <w:rsid w:val="00BA6953"/>
    <w:rsid w:val="00BB0503"/>
    <w:rsid w:val="00BB2076"/>
    <w:rsid w:val="00BB50A1"/>
    <w:rsid w:val="00BB5966"/>
    <w:rsid w:val="00BB64E0"/>
    <w:rsid w:val="00BB6AEF"/>
    <w:rsid w:val="00BC1A99"/>
    <w:rsid w:val="00BC30D5"/>
    <w:rsid w:val="00BC4FCA"/>
    <w:rsid w:val="00BC557A"/>
    <w:rsid w:val="00BC5B23"/>
    <w:rsid w:val="00BC75D8"/>
    <w:rsid w:val="00BD08BB"/>
    <w:rsid w:val="00BD1E2C"/>
    <w:rsid w:val="00BD248A"/>
    <w:rsid w:val="00BD2765"/>
    <w:rsid w:val="00BD317A"/>
    <w:rsid w:val="00BD3595"/>
    <w:rsid w:val="00BD3A6E"/>
    <w:rsid w:val="00BD5A23"/>
    <w:rsid w:val="00BD6880"/>
    <w:rsid w:val="00BD7F1F"/>
    <w:rsid w:val="00BE20B4"/>
    <w:rsid w:val="00BE5BF7"/>
    <w:rsid w:val="00BE5F84"/>
    <w:rsid w:val="00BE6540"/>
    <w:rsid w:val="00BF046B"/>
    <w:rsid w:val="00BF085C"/>
    <w:rsid w:val="00BF4E31"/>
    <w:rsid w:val="00BF71D6"/>
    <w:rsid w:val="00BF7C44"/>
    <w:rsid w:val="00C00AA0"/>
    <w:rsid w:val="00C037B4"/>
    <w:rsid w:val="00C07A96"/>
    <w:rsid w:val="00C10B69"/>
    <w:rsid w:val="00C12A8A"/>
    <w:rsid w:val="00C12C01"/>
    <w:rsid w:val="00C131F5"/>
    <w:rsid w:val="00C134D7"/>
    <w:rsid w:val="00C136C8"/>
    <w:rsid w:val="00C149EE"/>
    <w:rsid w:val="00C15CFF"/>
    <w:rsid w:val="00C17CA5"/>
    <w:rsid w:val="00C20E78"/>
    <w:rsid w:val="00C22B34"/>
    <w:rsid w:val="00C22C41"/>
    <w:rsid w:val="00C2337F"/>
    <w:rsid w:val="00C25F28"/>
    <w:rsid w:val="00C27102"/>
    <w:rsid w:val="00C307F3"/>
    <w:rsid w:val="00C32198"/>
    <w:rsid w:val="00C32455"/>
    <w:rsid w:val="00C406BB"/>
    <w:rsid w:val="00C420CE"/>
    <w:rsid w:val="00C46007"/>
    <w:rsid w:val="00C46315"/>
    <w:rsid w:val="00C504D2"/>
    <w:rsid w:val="00C50529"/>
    <w:rsid w:val="00C50805"/>
    <w:rsid w:val="00C51B63"/>
    <w:rsid w:val="00C534E0"/>
    <w:rsid w:val="00C55128"/>
    <w:rsid w:val="00C55354"/>
    <w:rsid w:val="00C56B9D"/>
    <w:rsid w:val="00C573FF"/>
    <w:rsid w:val="00C57E1D"/>
    <w:rsid w:val="00C60B50"/>
    <w:rsid w:val="00C61F95"/>
    <w:rsid w:val="00C62640"/>
    <w:rsid w:val="00C63019"/>
    <w:rsid w:val="00C63ACB"/>
    <w:rsid w:val="00C63E49"/>
    <w:rsid w:val="00C6404B"/>
    <w:rsid w:val="00C64548"/>
    <w:rsid w:val="00C6484F"/>
    <w:rsid w:val="00C64998"/>
    <w:rsid w:val="00C64A88"/>
    <w:rsid w:val="00C66214"/>
    <w:rsid w:val="00C6691E"/>
    <w:rsid w:val="00C67E26"/>
    <w:rsid w:val="00C7059D"/>
    <w:rsid w:val="00C70C66"/>
    <w:rsid w:val="00C70E40"/>
    <w:rsid w:val="00C71096"/>
    <w:rsid w:val="00C71F63"/>
    <w:rsid w:val="00C726DF"/>
    <w:rsid w:val="00C756ED"/>
    <w:rsid w:val="00C75AA8"/>
    <w:rsid w:val="00C771E7"/>
    <w:rsid w:val="00C77271"/>
    <w:rsid w:val="00C778FC"/>
    <w:rsid w:val="00C82F3A"/>
    <w:rsid w:val="00C8499B"/>
    <w:rsid w:val="00C85362"/>
    <w:rsid w:val="00C85832"/>
    <w:rsid w:val="00C90AFC"/>
    <w:rsid w:val="00C92900"/>
    <w:rsid w:val="00C92C96"/>
    <w:rsid w:val="00C92F24"/>
    <w:rsid w:val="00C93D8F"/>
    <w:rsid w:val="00C95224"/>
    <w:rsid w:val="00C95F68"/>
    <w:rsid w:val="00C9732D"/>
    <w:rsid w:val="00C97386"/>
    <w:rsid w:val="00C97B54"/>
    <w:rsid w:val="00CA0502"/>
    <w:rsid w:val="00CA08CA"/>
    <w:rsid w:val="00CA3647"/>
    <w:rsid w:val="00CA4D89"/>
    <w:rsid w:val="00CA5ECD"/>
    <w:rsid w:val="00CA652A"/>
    <w:rsid w:val="00CA7568"/>
    <w:rsid w:val="00CA7D21"/>
    <w:rsid w:val="00CB413C"/>
    <w:rsid w:val="00CB41A7"/>
    <w:rsid w:val="00CB5507"/>
    <w:rsid w:val="00CB59F8"/>
    <w:rsid w:val="00CB5C74"/>
    <w:rsid w:val="00CB744F"/>
    <w:rsid w:val="00CB79DE"/>
    <w:rsid w:val="00CC12AE"/>
    <w:rsid w:val="00CC152D"/>
    <w:rsid w:val="00CC1C52"/>
    <w:rsid w:val="00CC2ABD"/>
    <w:rsid w:val="00CC3878"/>
    <w:rsid w:val="00CC3BCD"/>
    <w:rsid w:val="00CC66C0"/>
    <w:rsid w:val="00CD0CE6"/>
    <w:rsid w:val="00CD3FEC"/>
    <w:rsid w:val="00CD4310"/>
    <w:rsid w:val="00CD5572"/>
    <w:rsid w:val="00CD5EEC"/>
    <w:rsid w:val="00CE5103"/>
    <w:rsid w:val="00CE56B2"/>
    <w:rsid w:val="00CE5CD3"/>
    <w:rsid w:val="00CF0F0E"/>
    <w:rsid w:val="00CF1FAF"/>
    <w:rsid w:val="00CF21D0"/>
    <w:rsid w:val="00CF2A00"/>
    <w:rsid w:val="00CF3E41"/>
    <w:rsid w:val="00CF4C87"/>
    <w:rsid w:val="00CF4E91"/>
    <w:rsid w:val="00CF53A6"/>
    <w:rsid w:val="00CF59AD"/>
    <w:rsid w:val="00CF75B6"/>
    <w:rsid w:val="00D01EC4"/>
    <w:rsid w:val="00D027F4"/>
    <w:rsid w:val="00D02AF8"/>
    <w:rsid w:val="00D032B6"/>
    <w:rsid w:val="00D03E60"/>
    <w:rsid w:val="00D0533A"/>
    <w:rsid w:val="00D1007E"/>
    <w:rsid w:val="00D11278"/>
    <w:rsid w:val="00D112B8"/>
    <w:rsid w:val="00D12115"/>
    <w:rsid w:val="00D15FC4"/>
    <w:rsid w:val="00D16182"/>
    <w:rsid w:val="00D16B68"/>
    <w:rsid w:val="00D2077C"/>
    <w:rsid w:val="00D2127A"/>
    <w:rsid w:val="00D2208C"/>
    <w:rsid w:val="00D23B3F"/>
    <w:rsid w:val="00D24137"/>
    <w:rsid w:val="00D24430"/>
    <w:rsid w:val="00D25580"/>
    <w:rsid w:val="00D25881"/>
    <w:rsid w:val="00D26DD4"/>
    <w:rsid w:val="00D270D7"/>
    <w:rsid w:val="00D270F4"/>
    <w:rsid w:val="00D27E00"/>
    <w:rsid w:val="00D30FA8"/>
    <w:rsid w:val="00D31DF1"/>
    <w:rsid w:val="00D323A3"/>
    <w:rsid w:val="00D34F84"/>
    <w:rsid w:val="00D3670F"/>
    <w:rsid w:val="00D379AF"/>
    <w:rsid w:val="00D40F5F"/>
    <w:rsid w:val="00D41475"/>
    <w:rsid w:val="00D42483"/>
    <w:rsid w:val="00D430A5"/>
    <w:rsid w:val="00D43E7E"/>
    <w:rsid w:val="00D44429"/>
    <w:rsid w:val="00D46B04"/>
    <w:rsid w:val="00D4781B"/>
    <w:rsid w:val="00D500A0"/>
    <w:rsid w:val="00D50C25"/>
    <w:rsid w:val="00D5168B"/>
    <w:rsid w:val="00D5248A"/>
    <w:rsid w:val="00D525BB"/>
    <w:rsid w:val="00D52917"/>
    <w:rsid w:val="00D532FD"/>
    <w:rsid w:val="00D53CAB"/>
    <w:rsid w:val="00D54332"/>
    <w:rsid w:val="00D56DBE"/>
    <w:rsid w:val="00D56FFF"/>
    <w:rsid w:val="00D62C45"/>
    <w:rsid w:val="00D70634"/>
    <w:rsid w:val="00D7084E"/>
    <w:rsid w:val="00D73024"/>
    <w:rsid w:val="00D74BC9"/>
    <w:rsid w:val="00D754DC"/>
    <w:rsid w:val="00D7729A"/>
    <w:rsid w:val="00D777CE"/>
    <w:rsid w:val="00D80275"/>
    <w:rsid w:val="00D80B99"/>
    <w:rsid w:val="00D8313A"/>
    <w:rsid w:val="00D837CD"/>
    <w:rsid w:val="00D838C5"/>
    <w:rsid w:val="00D851C7"/>
    <w:rsid w:val="00D85310"/>
    <w:rsid w:val="00D85748"/>
    <w:rsid w:val="00D8630F"/>
    <w:rsid w:val="00D92A23"/>
    <w:rsid w:val="00D92A4D"/>
    <w:rsid w:val="00D92FF5"/>
    <w:rsid w:val="00D935E8"/>
    <w:rsid w:val="00D966E1"/>
    <w:rsid w:val="00D97587"/>
    <w:rsid w:val="00D976A2"/>
    <w:rsid w:val="00D97E5D"/>
    <w:rsid w:val="00DA1CA0"/>
    <w:rsid w:val="00DA211E"/>
    <w:rsid w:val="00DA3B4B"/>
    <w:rsid w:val="00DA4012"/>
    <w:rsid w:val="00DA456A"/>
    <w:rsid w:val="00DA527B"/>
    <w:rsid w:val="00DA5429"/>
    <w:rsid w:val="00DA5C82"/>
    <w:rsid w:val="00DA648F"/>
    <w:rsid w:val="00DB0065"/>
    <w:rsid w:val="00DB27C4"/>
    <w:rsid w:val="00DB5AC5"/>
    <w:rsid w:val="00DB77C4"/>
    <w:rsid w:val="00DC3D57"/>
    <w:rsid w:val="00DC4BF5"/>
    <w:rsid w:val="00DC6872"/>
    <w:rsid w:val="00DC68D3"/>
    <w:rsid w:val="00DC6E2E"/>
    <w:rsid w:val="00DC75A6"/>
    <w:rsid w:val="00DD0B0F"/>
    <w:rsid w:val="00DD0F09"/>
    <w:rsid w:val="00DD11FD"/>
    <w:rsid w:val="00DD2236"/>
    <w:rsid w:val="00DD3EE5"/>
    <w:rsid w:val="00DD41F3"/>
    <w:rsid w:val="00DD41FD"/>
    <w:rsid w:val="00DD5005"/>
    <w:rsid w:val="00DD7349"/>
    <w:rsid w:val="00DE145B"/>
    <w:rsid w:val="00DE22D4"/>
    <w:rsid w:val="00DE5876"/>
    <w:rsid w:val="00DE6171"/>
    <w:rsid w:val="00DE7371"/>
    <w:rsid w:val="00DF5097"/>
    <w:rsid w:val="00DF5340"/>
    <w:rsid w:val="00DF669E"/>
    <w:rsid w:val="00DF7BB0"/>
    <w:rsid w:val="00E00CA9"/>
    <w:rsid w:val="00E02A27"/>
    <w:rsid w:val="00E0407A"/>
    <w:rsid w:val="00E045F6"/>
    <w:rsid w:val="00E046F5"/>
    <w:rsid w:val="00E04948"/>
    <w:rsid w:val="00E06254"/>
    <w:rsid w:val="00E065B4"/>
    <w:rsid w:val="00E076A5"/>
    <w:rsid w:val="00E10558"/>
    <w:rsid w:val="00E11DE3"/>
    <w:rsid w:val="00E1223B"/>
    <w:rsid w:val="00E14DF2"/>
    <w:rsid w:val="00E16BB2"/>
    <w:rsid w:val="00E217E4"/>
    <w:rsid w:val="00E23878"/>
    <w:rsid w:val="00E25377"/>
    <w:rsid w:val="00E25386"/>
    <w:rsid w:val="00E26333"/>
    <w:rsid w:val="00E34BEF"/>
    <w:rsid w:val="00E35895"/>
    <w:rsid w:val="00E35CBD"/>
    <w:rsid w:val="00E3655A"/>
    <w:rsid w:val="00E36769"/>
    <w:rsid w:val="00E44183"/>
    <w:rsid w:val="00E44D8A"/>
    <w:rsid w:val="00E45527"/>
    <w:rsid w:val="00E4615B"/>
    <w:rsid w:val="00E46954"/>
    <w:rsid w:val="00E47770"/>
    <w:rsid w:val="00E47B0F"/>
    <w:rsid w:val="00E50336"/>
    <w:rsid w:val="00E5082B"/>
    <w:rsid w:val="00E5206B"/>
    <w:rsid w:val="00E53E9F"/>
    <w:rsid w:val="00E54F83"/>
    <w:rsid w:val="00E574A5"/>
    <w:rsid w:val="00E57FB8"/>
    <w:rsid w:val="00E620CE"/>
    <w:rsid w:val="00E62210"/>
    <w:rsid w:val="00E62A8A"/>
    <w:rsid w:val="00E633D2"/>
    <w:rsid w:val="00E6597B"/>
    <w:rsid w:val="00E66DB8"/>
    <w:rsid w:val="00E66ED4"/>
    <w:rsid w:val="00E73FEB"/>
    <w:rsid w:val="00E74F59"/>
    <w:rsid w:val="00E75096"/>
    <w:rsid w:val="00E8186B"/>
    <w:rsid w:val="00E85503"/>
    <w:rsid w:val="00E856DA"/>
    <w:rsid w:val="00E85BB6"/>
    <w:rsid w:val="00E91D6F"/>
    <w:rsid w:val="00E95314"/>
    <w:rsid w:val="00E95B5C"/>
    <w:rsid w:val="00E95D55"/>
    <w:rsid w:val="00E96DC0"/>
    <w:rsid w:val="00E97DF9"/>
    <w:rsid w:val="00EA0182"/>
    <w:rsid w:val="00EA1A7D"/>
    <w:rsid w:val="00EA2331"/>
    <w:rsid w:val="00EA2B64"/>
    <w:rsid w:val="00EA3B4D"/>
    <w:rsid w:val="00EA48AD"/>
    <w:rsid w:val="00EA6934"/>
    <w:rsid w:val="00EA70BD"/>
    <w:rsid w:val="00EA7573"/>
    <w:rsid w:val="00EB13DE"/>
    <w:rsid w:val="00EB23B3"/>
    <w:rsid w:val="00EB2B67"/>
    <w:rsid w:val="00EB32A3"/>
    <w:rsid w:val="00EB363D"/>
    <w:rsid w:val="00EB4F3F"/>
    <w:rsid w:val="00EB5C79"/>
    <w:rsid w:val="00EB666E"/>
    <w:rsid w:val="00EB6C09"/>
    <w:rsid w:val="00EC007B"/>
    <w:rsid w:val="00EC1D5C"/>
    <w:rsid w:val="00EC1DF1"/>
    <w:rsid w:val="00EC2C24"/>
    <w:rsid w:val="00EC50FB"/>
    <w:rsid w:val="00EC5694"/>
    <w:rsid w:val="00EC5714"/>
    <w:rsid w:val="00EC6121"/>
    <w:rsid w:val="00EC72A4"/>
    <w:rsid w:val="00EC760A"/>
    <w:rsid w:val="00ED0043"/>
    <w:rsid w:val="00ED4D75"/>
    <w:rsid w:val="00ED4F7D"/>
    <w:rsid w:val="00ED6986"/>
    <w:rsid w:val="00ED7F0D"/>
    <w:rsid w:val="00EE0B72"/>
    <w:rsid w:val="00EE1BA3"/>
    <w:rsid w:val="00EE22D9"/>
    <w:rsid w:val="00EE2F3A"/>
    <w:rsid w:val="00EE328F"/>
    <w:rsid w:val="00EE6118"/>
    <w:rsid w:val="00EE7C65"/>
    <w:rsid w:val="00EF0926"/>
    <w:rsid w:val="00EF0AAE"/>
    <w:rsid w:val="00EF1A6A"/>
    <w:rsid w:val="00EF2ECD"/>
    <w:rsid w:val="00EF3A2D"/>
    <w:rsid w:val="00EF3D4E"/>
    <w:rsid w:val="00EF57C5"/>
    <w:rsid w:val="00EF6C8B"/>
    <w:rsid w:val="00EF6EDA"/>
    <w:rsid w:val="00EF71C0"/>
    <w:rsid w:val="00F0155B"/>
    <w:rsid w:val="00F02979"/>
    <w:rsid w:val="00F035D4"/>
    <w:rsid w:val="00F06662"/>
    <w:rsid w:val="00F06AD9"/>
    <w:rsid w:val="00F110C7"/>
    <w:rsid w:val="00F11C7B"/>
    <w:rsid w:val="00F1208C"/>
    <w:rsid w:val="00F12D8A"/>
    <w:rsid w:val="00F14A48"/>
    <w:rsid w:val="00F173FF"/>
    <w:rsid w:val="00F17529"/>
    <w:rsid w:val="00F20BE9"/>
    <w:rsid w:val="00F230B9"/>
    <w:rsid w:val="00F23203"/>
    <w:rsid w:val="00F2396B"/>
    <w:rsid w:val="00F244BA"/>
    <w:rsid w:val="00F25880"/>
    <w:rsid w:val="00F2650D"/>
    <w:rsid w:val="00F31C06"/>
    <w:rsid w:val="00F31D3B"/>
    <w:rsid w:val="00F3500A"/>
    <w:rsid w:val="00F36BE0"/>
    <w:rsid w:val="00F40EE0"/>
    <w:rsid w:val="00F414EE"/>
    <w:rsid w:val="00F42454"/>
    <w:rsid w:val="00F4249D"/>
    <w:rsid w:val="00F44747"/>
    <w:rsid w:val="00F44BFF"/>
    <w:rsid w:val="00F50699"/>
    <w:rsid w:val="00F50B21"/>
    <w:rsid w:val="00F50E8D"/>
    <w:rsid w:val="00F529F1"/>
    <w:rsid w:val="00F52E49"/>
    <w:rsid w:val="00F607CA"/>
    <w:rsid w:val="00F60955"/>
    <w:rsid w:val="00F60D26"/>
    <w:rsid w:val="00F61246"/>
    <w:rsid w:val="00F6143E"/>
    <w:rsid w:val="00F61B3C"/>
    <w:rsid w:val="00F63F9C"/>
    <w:rsid w:val="00F6402E"/>
    <w:rsid w:val="00F644E8"/>
    <w:rsid w:val="00F673D1"/>
    <w:rsid w:val="00F67916"/>
    <w:rsid w:val="00F70599"/>
    <w:rsid w:val="00F71649"/>
    <w:rsid w:val="00F7221A"/>
    <w:rsid w:val="00F73823"/>
    <w:rsid w:val="00F73897"/>
    <w:rsid w:val="00F748E6"/>
    <w:rsid w:val="00F7550D"/>
    <w:rsid w:val="00F844F1"/>
    <w:rsid w:val="00F84F2C"/>
    <w:rsid w:val="00F86B3A"/>
    <w:rsid w:val="00F86BF0"/>
    <w:rsid w:val="00F87A5C"/>
    <w:rsid w:val="00F9087F"/>
    <w:rsid w:val="00F90A73"/>
    <w:rsid w:val="00F90D04"/>
    <w:rsid w:val="00F90F4B"/>
    <w:rsid w:val="00F91579"/>
    <w:rsid w:val="00F92985"/>
    <w:rsid w:val="00F92F66"/>
    <w:rsid w:val="00F92F8D"/>
    <w:rsid w:val="00F93CBF"/>
    <w:rsid w:val="00F950C6"/>
    <w:rsid w:val="00F964EF"/>
    <w:rsid w:val="00FA1404"/>
    <w:rsid w:val="00FA21A1"/>
    <w:rsid w:val="00FA4959"/>
    <w:rsid w:val="00FA752B"/>
    <w:rsid w:val="00FB0258"/>
    <w:rsid w:val="00FB0975"/>
    <w:rsid w:val="00FB4206"/>
    <w:rsid w:val="00FB7373"/>
    <w:rsid w:val="00FB78C6"/>
    <w:rsid w:val="00FC092C"/>
    <w:rsid w:val="00FC0A97"/>
    <w:rsid w:val="00FC1689"/>
    <w:rsid w:val="00FC3118"/>
    <w:rsid w:val="00FC353E"/>
    <w:rsid w:val="00FC4151"/>
    <w:rsid w:val="00FC4ADF"/>
    <w:rsid w:val="00FC61DB"/>
    <w:rsid w:val="00FC643F"/>
    <w:rsid w:val="00FC737B"/>
    <w:rsid w:val="00FD0212"/>
    <w:rsid w:val="00FD0621"/>
    <w:rsid w:val="00FD1357"/>
    <w:rsid w:val="00FD156E"/>
    <w:rsid w:val="00FD1EAC"/>
    <w:rsid w:val="00FD4554"/>
    <w:rsid w:val="00FD455F"/>
    <w:rsid w:val="00FD5514"/>
    <w:rsid w:val="00FD67DC"/>
    <w:rsid w:val="00FE46B9"/>
    <w:rsid w:val="00FE47E4"/>
    <w:rsid w:val="00FE4B0F"/>
    <w:rsid w:val="00FE510E"/>
    <w:rsid w:val="00FE5B0F"/>
    <w:rsid w:val="00FE64B2"/>
    <w:rsid w:val="00FE7042"/>
    <w:rsid w:val="00FE7A1C"/>
    <w:rsid w:val="00FF1421"/>
    <w:rsid w:val="00FF189A"/>
    <w:rsid w:val="00FF2470"/>
    <w:rsid w:val="00FF2596"/>
    <w:rsid w:val="00FF3D26"/>
    <w:rsid w:val="00FF401C"/>
    <w:rsid w:val="00FF4DF4"/>
    <w:rsid w:val="00FF6305"/>
    <w:rsid w:val="00FF6C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4A8BD"/>
  <w15:docId w15:val="{AD45B45C-A2D7-4FDA-8D14-4DF16F8BA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20"/>
        <w:ind w:firstLine="720"/>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DCE"/>
  </w:style>
  <w:style w:type="paragraph" w:styleId="Heading1">
    <w:name w:val="heading 1"/>
    <w:basedOn w:val="Normal"/>
    <w:next w:val="Normal"/>
    <w:link w:val="Heading1Char"/>
    <w:qFormat/>
    <w:rsid w:val="00EA2B64"/>
    <w:pPr>
      <w:keepNext/>
      <w:tabs>
        <w:tab w:val="center" w:pos="1418"/>
        <w:tab w:val="center" w:pos="6804"/>
      </w:tabs>
      <w:spacing w:after="0"/>
      <w:ind w:firstLine="0"/>
      <w:jc w:val="left"/>
      <w:outlineLvl w:val="0"/>
    </w:pPr>
    <w:rPr>
      <w:rFonts w:ascii=".VnTimeH" w:eastAsia="Times New Roman" w:hAnsi=".VnTimeH" w:cs="Times New Roman"/>
      <w:b/>
      <w:sz w:val="24"/>
      <w:szCs w:val="20"/>
      <w:lang w:val="en-US"/>
    </w:rPr>
  </w:style>
  <w:style w:type="paragraph" w:styleId="Heading3">
    <w:name w:val="heading 3"/>
    <w:basedOn w:val="Normal"/>
    <w:next w:val="Normal"/>
    <w:link w:val="Heading3Char"/>
    <w:uiPriority w:val="9"/>
    <w:semiHidden/>
    <w:unhideWhenUsed/>
    <w:qFormat/>
    <w:rsid w:val="003E27C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C136C8"/>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97386"/>
    <w:pPr>
      <w:autoSpaceDE w:val="0"/>
      <w:autoSpaceDN w:val="0"/>
      <w:adjustRightInd w:val="0"/>
      <w:spacing w:after="0"/>
      <w:ind w:firstLine="0"/>
      <w:jc w:val="left"/>
    </w:pPr>
    <w:rPr>
      <w:rFonts w:cs="Times New Roman"/>
      <w:color w:val="000000"/>
      <w:sz w:val="24"/>
      <w:szCs w:val="24"/>
    </w:rPr>
  </w:style>
  <w:style w:type="character" w:customStyle="1" w:styleId="Heading1Char">
    <w:name w:val="Heading 1 Char"/>
    <w:basedOn w:val="DefaultParagraphFont"/>
    <w:link w:val="Heading1"/>
    <w:rsid w:val="00EA2B64"/>
    <w:rPr>
      <w:rFonts w:ascii=".VnTimeH" w:eastAsia="Times New Roman" w:hAnsi=".VnTimeH" w:cs="Times New Roman"/>
      <w:b/>
      <w:sz w:val="24"/>
      <w:szCs w:val="20"/>
      <w:lang w:val="en-US"/>
    </w:rPr>
  </w:style>
  <w:style w:type="character" w:styleId="Hyperlink">
    <w:name w:val="Hyperlink"/>
    <w:basedOn w:val="DefaultParagraphFont"/>
    <w:uiPriority w:val="99"/>
    <w:unhideWhenUsed/>
    <w:rsid w:val="00AC2083"/>
    <w:rPr>
      <w:color w:val="0000FF"/>
      <w:u w:val="single"/>
    </w:rPr>
  </w:style>
  <w:style w:type="paragraph" w:styleId="ListParagraph">
    <w:name w:val="List Paragraph"/>
    <w:basedOn w:val="Normal"/>
    <w:uiPriority w:val="1"/>
    <w:qFormat/>
    <w:rsid w:val="00215272"/>
    <w:pPr>
      <w:ind w:left="720"/>
      <w:contextualSpacing/>
    </w:pPr>
  </w:style>
  <w:style w:type="paragraph" w:styleId="Header">
    <w:name w:val="header"/>
    <w:basedOn w:val="Normal"/>
    <w:link w:val="HeaderChar"/>
    <w:uiPriority w:val="99"/>
    <w:unhideWhenUsed/>
    <w:rsid w:val="00E36769"/>
    <w:pPr>
      <w:tabs>
        <w:tab w:val="center" w:pos="4513"/>
        <w:tab w:val="right" w:pos="9026"/>
      </w:tabs>
      <w:spacing w:after="0"/>
    </w:pPr>
  </w:style>
  <w:style w:type="character" w:customStyle="1" w:styleId="HeaderChar">
    <w:name w:val="Header Char"/>
    <w:basedOn w:val="DefaultParagraphFont"/>
    <w:link w:val="Header"/>
    <w:uiPriority w:val="99"/>
    <w:rsid w:val="00E36769"/>
  </w:style>
  <w:style w:type="paragraph" w:styleId="Footer">
    <w:name w:val="footer"/>
    <w:basedOn w:val="Normal"/>
    <w:link w:val="FooterChar"/>
    <w:uiPriority w:val="99"/>
    <w:unhideWhenUsed/>
    <w:rsid w:val="00E36769"/>
    <w:pPr>
      <w:tabs>
        <w:tab w:val="center" w:pos="4513"/>
        <w:tab w:val="right" w:pos="9026"/>
      </w:tabs>
      <w:spacing w:after="0"/>
    </w:pPr>
  </w:style>
  <w:style w:type="character" w:customStyle="1" w:styleId="FooterChar">
    <w:name w:val="Footer Char"/>
    <w:basedOn w:val="DefaultParagraphFont"/>
    <w:link w:val="Footer"/>
    <w:uiPriority w:val="99"/>
    <w:rsid w:val="00E36769"/>
  </w:style>
  <w:style w:type="character" w:styleId="CommentReference">
    <w:name w:val="annotation reference"/>
    <w:basedOn w:val="DefaultParagraphFont"/>
    <w:uiPriority w:val="99"/>
    <w:semiHidden/>
    <w:unhideWhenUsed/>
    <w:rsid w:val="00AA62B0"/>
    <w:rPr>
      <w:sz w:val="16"/>
      <w:szCs w:val="16"/>
    </w:rPr>
  </w:style>
  <w:style w:type="paragraph" w:styleId="CommentText">
    <w:name w:val="annotation text"/>
    <w:basedOn w:val="Normal"/>
    <w:link w:val="CommentTextChar"/>
    <w:uiPriority w:val="99"/>
    <w:semiHidden/>
    <w:unhideWhenUsed/>
    <w:rsid w:val="00AA62B0"/>
    <w:rPr>
      <w:sz w:val="20"/>
      <w:szCs w:val="20"/>
    </w:rPr>
  </w:style>
  <w:style w:type="character" w:customStyle="1" w:styleId="CommentTextChar">
    <w:name w:val="Comment Text Char"/>
    <w:basedOn w:val="DefaultParagraphFont"/>
    <w:link w:val="CommentText"/>
    <w:uiPriority w:val="99"/>
    <w:semiHidden/>
    <w:rsid w:val="00AA62B0"/>
    <w:rPr>
      <w:sz w:val="20"/>
      <w:szCs w:val="20"/>
    </w:rPr>
  </w:style>
  <w:style w:type="paragraph" w:styleId="CommentSubject">
    <w:name w:val="annotation subject"/>
    <w:basedOn w:val="CommentText"/>
    <w:next w:val="CommentText"/>
    <w:link w:val="CommentSubjectChar"/>
    <w:uiPriority w:val="99"/>
    <w:semiHidden/>
    <w:unhideWhenUsed/>
    <w:rsid w:val="00AA62B0"/>
    <w:rPr>
      <w:b/>
      <w:bCs/>
    </w:rPr>
  </w:style>
  <w:style w:type="character" w:customStyle="1" w:styleId="CommentSubjectChar">
    <w:name w:val="Comment Subject Char"/>
    <w:basedOn w:val="CommentTextChar"/>
    <w:link w:val="CommentSubject"/>
    <w:uiPriority w:val="99"/>
    <w:semiHidden/>
    <w:rsid w:val="00AA62B0"/>
    <w:rPr>
      <w:b/>
      <w:bCs/>
      <w:sz w:val="20"/>
      <w:szCs w:val="20"/>
    </w:rPr>
  </w:style>
  <w:style w:type="paragraph" w:styleId="BalloonText">
    <w:name w:val="Balloon Text"/>
    <w:basedOn w:val="Normal"/>
    <w:link w:val="BalloonTextChar"/>
    <w:uiPriority w:val="99"/>
    <w:semiHidden/>
    <w:unhideWhenUsed/>
    <w:rsid w:val="00AA62B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2B0"/>
    <w:rPr>
      <w:rFonts w:ascii="Tahoma" w:hAnsi="Tahoma" w:cs="Tahoma"/>
      <w:sz w:val="16"/>
      <w:szCs w:val="16"/>
    </w:rPr>
  </w:style>
  <w:style w:type="paragraph" w:styleId="Revision">
    <w:name w:val="Revision"/>
    <w:hidden/>
    <w:uiPriority w:val="99"/>
    <w:semiHidden/>
    <w:rsid w:val="002E56E8"/>
    <w:pPr>
      <w:spacing w:after="0"/>
      <w:ind w:firstLine="0"/>
      <w:jc w:val="left"/>
    </w:pPr>
  </w:style>
  <w:style w:type="paragraph" w:styleId="NormalWeb">
    <w:name w:val="Normal (Web)"/>
    <w:basedOn w:val="Normal"/>
    <w:uiPriority w:val="99"/>
    <w:unhideWhenUsed/>
    <w:rsid w:val="000156A8"/>
    <w:pPr>
      <w:spacing w:before="100" w:beforeAutospacing="1" w:after="100" w:afterAutospacing="1"/>
      <w:ind w:firstLine="0"/>
      <w:jc w:val="left"/>
    </w:pPr>
    <w:rPr>
      <w:rFonts w:eastAsia="Times New Roman" w:cs="Times New Roman"/>
      <w:sz w:val="24"/>
      <w:szCs w:val="24"/>
      <w:lang w:eastAsia="vi-VN"/>
    </w:rPr>
  </w:style>
  <w:style w:type="character" w:styleId="Strong">
    <w:name w:val="Strong"/>
    <w:basedOn w:val="DefaultParagraphFont"/>
    <w:uiPriority w:val="22"/>
    <w:qFormat/>
    <w:rsid w:val="000156A8"/>
    <w:rPr>
      <w:b/>
      <w:bCs/>
    </w:rPr>
  </w:style>
  <w:style w:type="character" w:styleId="Emphasis">
    <w:name w:val="Emphasis"/>
    <w:basedOn w:val="DefaultParagraphFont"/>
    <w:uiPriority w:val="20"/>
    <w:qFormat/>
    <w:rsid w:val="00C504D2"/>
    <w:rPr>
      <w:i/>
      <w:iCs/>
    </w:rPr>
  </w:style>
  <w:style w:type="paragraph" w:customStyle="1" w:styleId="st">
    <w:name w:val="st"/>
    <w:basedOn w:val="Normal"/>
    <w:rsid w:val="00615686"/>
    <w:pPr>
      <w:spacing w:after="0"/>
      <w:ind w:firstLine="0"/>
      <w:jc w:val="left"/>
    </w:pPr>
    <w:rPr>
      <w:rFonts w:eastAsia="Arial" w:cs="Times New Roman"/>
      <w:sz w:val="24"/>
      <w:szCs w:val="24"/>
      <w:lang w:eastAsia="vi-VN"/>
    </w:rPr>
  </w:style>
  <w:style w:type="paragraph" w:styleId="BodyText3">
    <w:name w:val="Body Text 3"/>
    <w:basedOn w:val="Normal"/>
    <w:link w:val="BodyText3Char"/>
    <w:rsid w:val="00103ECA"/>
    <w:pPr>
      <w:spacing w:before="120" w:after="0"/>
      <w:ind w:firstLine="0"/>
      <w:jc w:val="both"/>
    </w:pPr>
    <w:rPr>
      <w:rFonts w:ascii=".VnTime" w:eastAsia="Times New Roman" w:hAnsi=".VnTime" w:cs="Times New Roman"/>
      <w:sz w:val="27"/>
      <w:szCs w:val="27"/>
      <w:lang w:val="en-US"/>
    </w:rPr>
  </w:style>
  <w:style w:type="character" w:customStyle="1" w:styleId="BodyText3Char">
    <w:name w:val="Body Text 3 Char"/>
    <w:basedOn w:val="DefaultParagraphFont"/>
    <w:link w:val="BodyText3"/>
    <w:rsid w:val="00103ECA"/>
    <w:rPr>
      <w:rFonts w:ascii=".VnTime" w:eastAsia="Times New Roman" w:hAnsi=".VnTime" w:cs="Times New Roman"/>
      <w:sz w:val="27"/>
      <w:szCs w:val="27"/>
      <w:lang w:val="en-US"/>
    </w:rPr>
  </w:style>
  <w:style w:type="paragraph" w:customStyle="1" w:styleId="04Body">
    <w:name w:val="04. Body"/>
    <w:basedOn w:val="Normal"/>
    <w:link w:val="04BodyChar"/>
    <w:qFormat/>
    <w:rsid w:val="00C25F28"/>
    <w:pPr>
      <w:spacing w:before="120" w:line="264" w:lineRule="auto"/>
      <w:jc w:val="both"/>
    </w:pPr>
    <w:rPr>
      <w:rFonts w:eastAsia="Times New Roman" w:cs="Times New Roman"/>
      <w:szCs w:val="26"/>
      <w:lang w:val="en-US"/>
    </w:rPr>
  </w:style>
  <w:style w:type="character" w:customStyle="1" w:styleId="04BodyChar">
    <w:name w:val="04. Body Char"/>
    <w:link w:val="04Body"/>
    <w:rsid w:val="00C25F28"/>
    <w:rPr>
      <w:rFonts w:eastAsia="Times New Roman" w:cs="Times New Roman"/>
      <w:szCs w:val="26"/>
      <w:lang w:val="en-US"/>
    </w:rPr>
  </w:style>
  <w:style w:type="character" w:customStyle="1" w:styleId="Heading3Char">
    <w:name w:val="Heading 3 Char"/>
    <w:basedOn w:val="DefaultParagraphFont"/>
    <w:link w:val="Heading3"/>
    <w:uiPriority w:val="9"/>
    <w:semiHidden/>
    <w:rsid w:val="003E27CC"/>
    <w:rPr>
      <w:rFonts w:asciiTheme="majorHAnsi" w:eastAsiaTheme="majorEastAsia" w:hAnsiTheme="majorHAnsi" w:cstheme="majorBidi"/>
      <w:b/>
      <w:bCs/>
      <w:color w:val="4F81BD" w:themeColor="accent1"/>
    </w:rPr>
  </w:style>
  <w:style w:type="character" w:customStyle="1" w:styleId="fontstyle01">
    <w:name w:val="fontstyle01"/>
    <w:basedOn w:val="DefaultParagraphFont"/>
    <w:rsid w:val="001476C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5E6A3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5077BB"/>
    <w:rPr>
      <w:rFonts w:ascii="Times New Roman" w:hAnsi="Times New Roman" w:cs="Times New Roman" w:hint="default"/>
      <w:b/>
      <w:bCs/>
      <w:i w:val="0"/>
      <w:iCs w:val="0"/>
      <w:color w:val="000000"/>
      <w:sz w:val="28"/>
      <w:szCs w:val="28"/>
    </w:rPr>
  </w:style>
  <w:style w:type="character" w:customStyle="1" w:styleId="fontstyle41">
    <w:name w:val="fontstyle41"/>
    <w:basedOn w:val="DefaultParagraphFont"/>
    <w:rsid w:val="00A734F4"/>
    <w:rPr>
      <w:rFonts w:ascii="Times New Roman" w:hAnsi="Times New Roman" w:cs="Times New Roman" w:hint="default"/>
      <w:b w:val="0"/>
      <w:bCs w:val="0"/>
      <w:i/>
      <w:iCs/>
      <w:color w:val="000000"/>
      <w:sz w:val="28"/>
      <w:szCs w:val="28"/>
    </w:rPr>
  </w:style>
  <w:style w:type="character" w:customStyle="1" w:styleId="fontstyle51">
    <w:name w:val="fontstyle51"/>
    <w:basedOn w:val="DefaultParagraphFont"/>
    <w:rsid w:val="00A734F4"/>
    <w:rPr>
      <w:rFonts w:ascii="Bold" w:hAnsi="Bold" w:hint="default"/>
      <w:b/>
      <w:bCs/>
      <w:i w:val="0"/>
      <w:iCs w:val="0"/>
      <w:color w:val="000000"/>
      <w:sz w:val="28"/>
      <w:szCs w:val="28"/>
    </w:rPr>
  </w:style>
  <w:style w:type="paragraph" w:styleId="BodyTextIndent">
    <w:name w:val="Body Text Indent"/>
    <w:basedOn w:val="Normal"/>
    <w:link w:val="BodyTextIndentChar"/>
    <w:uiPriority w:val="99"/>
    <w:semiHidden/>
    <w:unhideWhenUsed/>
    <w:rsid w:val="00815AAF"/>
    <w:pPr>
      <w:ind w:left="360"/>
    </w:pPr>
  </w:style>
  <w:style w:type="character" w:customStyle="1" w:styleId="BodyTextIndentChar">
    <w:name w:val="Body Text Indent Char"/>
    <w:basedOn w:val="DefaultParagraphFont"/>
    <w:link w:val="BodyTextIndent"/>
    <w:uiPriority w:val="99"/>
    <w:semiHidden/>
    <w:rsid w:val="00815AAF"/>
  </w:style>
  <w:style w:type="character" w:customStyle="1" w:styleId="Heading5Char">
    <w:name w:val="Heading 5 Char"/>
    <w:basedOn w:val="DefaultParagraphFont"/>
    <w:link w:val="Heading5"/>
    <w:uiPriority w:val="9"/>
    <w:semiHidden/>
    <w:rsid w:val="00C136C8"/>
    <w:rPr>
      <w:rFonts w:asciiTheme="majorHAnsi" w:eastAsiaTheme="majorEastAsia" w:hAnsiTheme="majorHAnsi" w:cstheme="majorBidi"/>
      <w:color w:val="365F91" w:themeColor="accent1" w:themeShade="BF"/>
    </w:rPr>
  </w:style>
  <w:style w:type="table" w:styleId="TableGrid">
    <w:name w:val="Table Grid"/>
    <w:basedOn w:val="TableNormal"/>
    <w:rsid w:val="00C136C8"/>
    <w:pPr>
      <w:spacing w:after="0"/>
      <w:ind w:firstLine="0"/>
      <w:jc w:val="left"/>
    </w:pPr>
    <w:rPr>
      <w:rFonts w:eastAsia="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1">
    <w:name w:val="fontstyle11"/>
    <w:basedOn w:val="DefaultParagraphFont"/>
    <w:rsid w:val="00D2127A"/>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DA456A"/>
    <w:pPr>
      <w:spacing w:after="0"/>
    </w:pPr>
    <w:rPr>
      <w:sz w:val="20"/>
      <w:szCs w:val="20"/>
    </w:rPr>
  </w:style>
  <w:style w:type="character" w:customStyle="1" w:styleId="FootnoteTextChar">
    <w:name w:val="Footnote Text Char"/>
    <w:basedOn w:val="DefaultParagraphFont"/>
    <w:link w:val="FootnoteText"/>
    <w:uiPriority w:val="99"/>
    <w:semiHidden/>
    <w:rsid w:val="00DA456A"/>
    <w:rPr>
      <w:sz w:val="20"/>
      <w:szCs w:val="20"/>
    </w:rPr>
  </w:style>
  <w:style w:type="character" w:styleId="FootnoteReference">
    <w:name w:val="footnote reference"/>
    <w:basedOn w:val="DefaultParagraphFont"/>
    <w:uiPriority w:val="99"/>
    <w:semiHidden/>
    <w:unhideWhenUsed/>
    <w:rsid w:val="00DA456A"/>
    <w:rPr>
      <w:vertAlign w:val="superscript"/>
    </w:rPr>
  </w:style>
  <w:style w:type="paragraph" w:styleId="EndnoteText">
    <w:name w:val="endnote text"/>
    <w:basedOn w:val="Normal"/>
    <w:link w:val="EndnoteTextChar"/>
    <w:uiPriority w:val="99"/>
    <w:semiHidden/>
    <w:unhideWhenUsed/>
    <w:rsid w:val="00BD5A23"/>
    <w:pPr>
      <w:spacing w:after="0"/>
    </w:pPr>
    <w:rPr>
      <w:sz w:val="20"/>
      <w:szCs w:val="20"/>
    </w:rPr>
  </w:style>
  <w:style w:type="character" w:customStyle="1" w:styleId="EndnoteTextChar">
    <w:name w:val="Endnote Text Char"/>
    <w:basedOn w:val="DefaultParagraphFont"/>
    <w:link w:val="EndnoteText"/>
    <w:uiPriority w:val="99"/>
    <w:semiHidden/>
    <w:rsid w:val="00BD5A23"/>
    <w:rPr>
      <w:sz w:val="20"/>
      <w:szCs w:val="20"/>
    </w:rPr>
  </w:style>
  <w:style w:type="character" w:styleId="EndnoteReference">
    <w:name w:val="endnote reference"/>
    <w:basedOn w:val="DefaultParagraphFont"/>
    <w:uiPriority w:val="99"/>
    <w:semiHidden/>
    <w:unhideWhenUsed/>
    <w:rsid w:val="00BD5A23"/>
    <w:rPr>
      <w:vertAlign w:val="superscript"/>
    </w:rPr>
  </w:style>
  <w:style w:type="paragraph" w:styleId="BodyText">
    <w:name w:val="Body Text"/>
    <w:basedOn w:val="Normal"/>
    <w:link w:val="BodyTextChar"/>
    <w:uiPriority w:val="99"/>
    <w:semiHidden/>
    <w:unhideWhenUsed/>
    <w:rsid w:val="00BA6953"/>
  </w:style>
  <w:style w:type="character" w:customStyle="1" w:styleId="BodyTextChar">
    <w:name w:val="Body Text Char"/>
    <w:basedOn w:val="DefaultParagraphFont"/>
    <w:link w:val="BodyText"/>
    <w:uiPriority w:val="99"/>
    <w:semiHidden/>
    <w:rsid w:val="00BA6953"/>
  </w:style>
  <w:style w:type="paragraph" w:customStyle="1" w:styleId="TableParagraph">
    <w:name w:val="Table Paragraph"/>
    <w:basedOn w:val="Normal"/>
    <w:uiPriority w:val="1"/>
    <w:qFormat/>
    <w:rsid w:val="008E7DB0"/>
    <w:pPr>
      <w:widowControl w:val="0"/>
      <w:autoSpaceDE w:val="0"/>
      <w:autoSpaceDN w:val="0"/>
      <w:spacing w:after="0" w:line="252" w:lineRule="exact"/>
      <w:ind w:left="327" w:firstLine="0"/>
      <w:jc w:val="left"/>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0958">
      <w:bodyDiv w:val="1"/>
      <w:marLeft w:val="0"/>
      <w:marRight w:val="0"/>
      <w:marTop w:val="0"/>
      <w:marBottom w:val="0"/>
      <w:divBdr>
        <w:top w:val="none" w:sz="0" w:space="0" w:color="auto"/>
        <w:left w:val="none" w:sz="0" w:space="0" w:color="auto"/>
        <w:bottom w:val="none" w:sz="0" w:space="0" w:color="auto"/>
        <w:right w:val="none" w:sz="0" w:space="0" w:color="auto"/>
      </w:divBdr>
    </w:div>
    <w:div w:id="427778625">
      <w:bodyDiv w:val="1"/>
      <w:marLeft w:val="0"/>
      <w:marRight w:val="0"/>
      <w:marTop w:val="0"/>
      <w:marBottom w:val="0"/>
      <w:divBdr>
        <w:top w:val="none" w:sz="0" w:space="0" w:color="auto"/>
        <w:left w:val="none" w:sz="0" w:space="0" w:color="auto"/>
        <w:bottom w:val="none" w:sz="0" w:space="0" w:color="auto"/>
        <w:right w:val="none" w:sz="0" w:space="0" w:color="auto"/>
      </w:divBdr>
      <w:divsChild>
        <w:div w:id="29379149">
          <w:marLeft w:val="0"/>
          <w:marRight w:val="0"/>
          <w:marTop w:val="0"/>
          <w:marBottom w:val="0"/>
          <w:divBdr>
            <w:top w:val="none" w:sz="0" w:space="0" w:color="auto"/>
            <w:left w:val="none" w:sz="0" w:space="0" w:color="auto"/>
            <w:bottom w:val="none" w:sz="0" w:space="0" w:color="auto"/>
            <w:right w:val="none" w:sz="0" w:space="0" w:color="auto"/>
          </w:divBdr>
        </w:div>
        <w:div w:id="107431430">
          <w:marLeft w:val="0"/>
          <w:marRight w:val="0"/>
          <w:marTop w:val="0"/>
          <w:marBottom w:val="0"/>
          <w:divBdr>
            <w:top w:val="none" w:sz="0" w:space="0" w:color="auto"/>
            <w:left w:val="none" w:sz="0" w:space="0" w:color="auto"/>
            <w:bottom w:val="none" w:sz="0" w:space="0" w:color="auto"/>
            <w:right w:val="none" w:sz="0" w:space="0" w:color="auto"/>
          </w:divBdr>
        </w:div>
        <w:div w:id="187720738">
          <w:marLeft w:val="0"/>
          <w:marRight w:val="0"/>
          <w:marTop w:val="0"/>
          <w:marBottom w:val="0"/>
          <w:divBdr>
            <w:top w:val="none" w:sz="0" w:space="0" w:color="auto"/>
            <w:left w:val="none" w:sz="0" w:space="0" w:color="auto"/>
            <w:bottom w:val="none" w:sz="0" w:space="0" w:color="auto"/>
            <w:right w:val="none" w:sz="0" w:space="0" w:color="auto"/>
          </w:divBdr>
        </w:div>
      </w:divsChild>
    </w:div>
    <w:div w:id="469448093">
      <w:bodyDiv w:val="1"/>
      <w:marLeft w:val="0"/>
      <w:marRight w:val="0"/>
      <w:marTop w:val="0"/>
      <w:marBottom w:val="0"/>
      <w:divBdr>
        <w:top w:val="none" w:sz="0" w:space="0" w:color="auto"/>
        <w:left w:val="none" w:sz="0" w:space="0" w:color="auto"/>
        <w:bottom w:val="none" w:sz="0" w:space="0" w:color="auto"/>
        <w:right w:val="none" w:sz="0" w:space="0" w:color="auto"/>
      </w:divBdr>
      <w:divsChild>
        <w:div w:id="669602207">
          <w:marLeft w:val="0"/>
          <w:marRight w:val="0"/>
          <w:marTop w:val="0"/>
          <w:marBottom w:val="0"/>
          <w:divBdr>
            <w:top w:val="none" w:sz="0" w:space="0" w:color="auto"/>
            <w:left w:val="none" w:sz="0" w:space="0" w:color="auto"/>
            <w:bottom w:val="none" w:sz="0" w:space="0" w:color="auto"/>
            <w:right w:val="none" w:sz="0" w:space="0" w:color="auto"/>
          </w:divBdr>
        </w:div>
        <w:div w:id="880434216">
          <w:marLeft w:val="0"/>
          <w:marRight w:val="0"/>
          <w:marTop w:val="0"/>
          <w:marBottom w:val="0"/>
          <w:divBdr>
            <w:top w:val="none" w:sz="0" w:space="0" w:color="auto"/>
            <w:left w:val="none" w:sz="0" w:space="0" w:color="auto"/>
            <w:bottom w:val="none" w:sz="0" w:space="0" w:color="auto"/>
            <w:right w:val="none" w:sz="0" w:space="0" w:color="auto"/>
          </w:divBdr>
        </w:div>
        <w:div w:id="1645308209">
          <w:marLeft w:val="0"/>
          <w:marRight w:val="0"/>
          <w:marTop w:val="0"/>
          <w:marBottom w:val="0"/>
          <w:divBdr>
            <w:top w:val="none" w:sz="0" w:space="0" w:color="auto"/>
            <w:left w:val="none" w:sz="0" w:space="0" w:color="auto"/>
            <w:bottom w:val="none" w:sz="0" w:space="0" w:color="auto"/>
            <w:right w:val="none" w:sz="0" w:space="0" w:color="auto"/>
          </w:divBdr>
        </w:div>
      </w:divsChild>
    </w:div>
    <w:div w:id="949043437">
      <w:bodyDiv w:val="1"/>
      <w:marLeft w:val="0"/>
      <w:marRight w:val="0"/>
      <w:marTop w:val="0"/>
      <w:marBottom w:val="0"/>
      <w:divBdr>
        <w:top w:val="none" w:sz="0" w:space="0" w:color="auto"/>
        <w:left w:val="none" w:sz="0" w:space="0" w:color="auto"/>
        <w:bottom w:val="none" w:sz="0" w:space="0" w:color="auto"/>
        <w:right w:val="none" w:sz="0" w:space="0" w:color="auto"/>
      </w:divBdr>
    </w:div>
    <w:div w:id="984044600">
      <w:bodyDiv w:val="1"/>
      <w:marLeft w:val="0"/>
      <w:marRight w:val="0"/>
      <w:marTop w:val="0"/>
      <w:marBottom w:val="0"/>
      <w:divBdr>
        <w:top w:val="none" w:sz="0" w:space="0" w:color="auto"/>
        <w:left w:val="none" w:sz="0" w:space="0" w:color="auto"/>
        <w:bottom w:val="none" w:sz="0" w:space="0" w:color="auto"/>
        <w:right w:val="none" w:sz="0" w:space="0" w:color="auto"/>
      </w:divBdr>
    </w:div>
    <w:div w:id="1087724566">
      <w:bodyDiv w:val="1"/>
      <w:marLeft w:val="0"/>
      <w:marRight w:val="0"/>
      <w:marTop w:val="0"/>
      <w:marBottom w:val="0"/>
      <w:divBdr>
        <w:top w:val="none" w:sz="0" w:space="0" w:color="auto"/>
        <w:left w:val="none" w:sz="0" w:space="0" w:color="auto"/>
        <w:bottom w:val="none" w:sz="0" w:space="0" w:color="auto"/>
        <w:right w:val="none" w:sz="0" w:space="0" w:color="auto"/>
      </w:divBdr>
    </w:div>
    <w:div w:id="1180971982">
      <w:bodyDiv w:val="1"/>
      <w:marLeft w:val="0"/>
      <w:marRight w:val="0"/>
      <w:marTop w:val="0"/>
      <w:marBottom w:val="0"/>
      <w:divBdr>
        <w:top w:val="none" w:sz="0" w:space="0" w:color="auto"/>
        <w:left w:val="none" w:sz="0" w:space="0" w:color="auto"/>
        <w:bottom w:val="none" w:sz="0" w:space="0" w:color="auto"/>
        <w:right w:val="none" w:sz="0" w:space="0" w:color="auto"/>
      </w:divBdr>
    </w:div>
    <w:div w:id="1416630173">
      <w:bodyDiv w:val="1"/>
      <w:marLeft w:val="0"/>
      <w:marRight w:val="0"/>
      <w:marTop w:val="0"/>
      <w:marBottom w:val="0"/>
      <w:divBdr>
        <w:top w:val="none" w:sz="0" w:space="0" w:color="auto"/>
        <w:left w:val="none" w:sz="0" w:space="0" w:color="auto"/>
        <w:bottom w:val="none" w:sz="0" w:space="0" w:color="auto"/>
        <w:right w:val="none" w:sz="0" w:space="0" w:color="auto"/>
      </w:divBdr>
      <w:divsChild>
        <w:div w:id="507717317">
          <w:marLeft w:val="0"/>
          <w:marRight w:val="0"/>
          <w:marTop w:val="0"/>
          <w:marBottom w:val="0"/>
          <w:divBdr>
            <w:top w:val="none" w:sz="0" w:space="0" w:color="auto"/>
            <w:left w:val="none" w:sz="0" w:space="0" w:color="auto"/>
            <w:bottom w:val="none" w:sz="0" w:space="0" w:color="auto"/>
            <w:right w:val="none" w:sz="0" w:space="0" w:color="auto"/>
          </w:divBdr>
        </w:div>
        <w:div w:id="547842940">
          <w:marLeft w:val="0"/>
          <w:marRight w:val="0"/>
          <w:marTop w:val="0"/>
          <w:marBottom w:val="0"/>
          <w:divBdr>
            <w:top w:val="none" w:sz="0" w:space="0" w:color="auto"/>
            <w:left w:val="none" w:sz="0" w:space="0" w:color="auto"/>
            <w:bottom w:val="none" w:sz="0" w:space="0" w:color="auto"/>
            <w:right w:val="none" w:sz="0" w:space="0" w:color="auto"/>
          </w:divBdr>
        </w:div>
        <w:div w:id="1974945734">
          <w:marLeft w:val="0"/>
          <w:marRight w:val="0"/>
          <w:marTop w:val="0"/>
          <w:marBottom w:val="0"/>
          <w:divBdr>
            <w:top w:val="none" w:sz="0" w:space="0" w:color="auto"/>
            <w:left w:val="none" w:sz="0" w:space="0" w:color="auto"/>
            <w:bottom w:val="none" w:sz="0" w:space="0" w:color="auto"/>
            <w:right w:val="none" w:sz="0" w:space="0" w:color="auto"/>
          </w:divBdr>
        </w:div>
      </w:divsChild>
    </w:div>
    <w:div w:id="1441487501">
      <w:bodyDiv w:val="1"/>
      <w:marLeft w:val="0"/>
      <w:marRight w:val="0"/>
      <w:marTop w:val="0"/>
      <w:marBottom w:val="0"/>
      <w:divBdr>
        <w:top w:val="none" w:sz="0" w:space="0" w:color="auto"/>
        <w:left w:val="none" w:sz="0" w:space="0" w:color="auto"/>
        <w:bottom w:val="none" w:sz="0" w:space="0" w:color="auto"/>
        <w:right w:val="none" w:sz="0" w:space="0" w:color="auto"/>
      </w:divBdr>
    </w:div>
    <w:div w:id="1519924688">
      <w:bodyDiv w:val="1"/>
      <w:marLeft w:val="0"/>
      <w:marRight w:val="0"/>
      <w:marTop w:val="0"/>
      <w:marBottom w:val="0"/>
      <w:divBdr>
        <w:top w:val="none" w:sz="0" w:space="0" w:color="auto"/>
        <w:left w:val="none" w:sz="0" w:space="0" w:color="auto"/>
        <w:bottom w:val="none" w:sz="0" w:space="0" w:color="auto"/>
        <w:right w:val="none" w:sz="0" w:space="0" w:color="auto"/>
      </w:divBdr>
    </w:div>
    <w:div w:id="1521581523">
      <w:bodyDiv w:val="1"/>
      <w:marLeft w:val="0"/>
      <w:marRight w:val="0"/>
      <w:marTop w:val="0"/>
      <w:marBottom w:val="0"/>
      <w:divBdr>
        <w:top w:val="none" w:sz="0" w:space="0" w:color="auto"/>
        <w:left w:val="none" w:sz="0" w:space="0" w:color="auto"/>
        <w:bottom w:val="none" w:sz="0" w:space="0" w:color="auto"/>
        <w:right w:val="none" w:sz="0" w:space="0" w:color="auto"/>
      </w:divBdr>
    </w:div>
    <w:div w:id="1596673841">
      <w:bodyDiv w:val="1"/>
      <w:marLeft w:val="0"/>
      <w:marRight w:val="0"/>
      <w:marTop w:val="0"/>
      <w:marBottom w:val="0"/>
      <w:divBdr>
        <w:top w:val="none" w:sz="0" w:space="0" w:color="auto"/>
        <w:left w:val="none" w:sz="0" w:space="0" w:color="auto"/>
        <w:bottom w:val="none" w:sz="0" w:space="0" w:color="auto"/>
        <w:right w:val="none" w:sz="0" w:space="0" w:color="auto"/>
      </w:divBdr>
      <w:divsChild>
        <w:div w:id="126357547">
          <w:marLeft w:val="0"/>
          <w:marRight w:val="0"/>
          <w:marTop w:val="0"/>
          <w:marBottom w:val="0"/>
          <w:divBdr>
            <w:top w:val="none" w:sz="0" w:space="0" w:color="auto"/>
            <w:left w:val="none" w:sz="0" w:space="0" w:color="auto"/>
            <w:bottom w:val="none" w:sz="0" w:space="0" w:color="auto"/>
            <w:right w:val="none" w:sz="0" w:space="0" w:color="auto"/>
          </w:divBdr>
        </w:div>
        <w:div w:id="898707543">
          <w:marLeft w:val="0"/>
          <w:marRight w:val="0"/>
          <w:marTop w:val="0"/>
          <w:marBottom w:val="0"/>
          <w:divBdr>
            <w:top w:val="none" w:sz="0" w:space="0" w:color="auto"/>
            <w:left w:val="none" w:sz="0" w:space="0" w:color="auto"/>
            <w:bottom w:val="none" w:sz="0" w:space="0" w:color="auto"/>
            <w:right w:val="none" w:sz="0" w:space="0" w:color="auto"/>
          </w:divBdr>
        </w:div>
        <w:div w:id="1833063037">
          <w:marLeft w:val="0"/>
          <w:marRight w:val="0"/>
          <w:marTop w:val="0"/>
          <w:marBottom w:val="0"/>
          <w:divBdr>
            <w:top w:val="none" w:sz="0" w:space="0" w:color="auto"/>
            <w:left w:val="none" w:sz="0" w:space="0" w:color="auto"/>
            <w:bottom w:val="none" w:sz="0" w:space="0" w:color="auto"/>
            <w:right w:val="none" w:sz="0" w:space="0" w:color="auto"/>
          </w:divBdr>
        </w:div>
      </w:divsChild>
    </w:div>
    <w:div w:id="1609923741">
      <w:bodyDiv w:val="1"/>
      <w:marLeft w:val="0"/>
      <w:marRight w:val="0"/>
      <w:marTop w:val="0"/>
      <w:marBottom w:val="0"/>
      <w:divBdr>
        <w:top w:val="none" w:sz="0" w:space="0" w:color="auto"/>
        <w:left w:val="none" w:sz="0" w:space="0" w:color="auto"/>
        <w:bottom w:val="none" w:sz="0" w:space="0" w:color="auto"/>
        <w:right w:val="none" w:sz="0" w:space="0" w:color="auto"/>
      </w:divBdr>
    </w:div>
    <w:div w:id="1809593687">
      <w:bodyDiv w:val="1"/>
      <w:marLeft w:val="0"/>
      <w:marRight w:val="0"/>
      <w:marTop w:val="0"/>
      <w:marBottom w:val="0"/>
      <w:divBdr>
        <w:top w:val="none" w:sz="0" w:space="0" w:color="auto"/>
        <w:left w:val="none" w:sz="0" w:space="0" w:color="auto"/>
        <w:bottom w:val="none" w:sz="0" w:space="0" w:color="auto"/>
        <w:right w:val="none" w:sz="0" w:space="0" w:color="auto"/>
      </w:divBdr>
    </w:div>
    <w:div w:id="201834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cquangtri.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2F2C6A4C-AAAB-49DC-B1B0-9A11C15C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5762</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This PC</cp:lastModifiedBy>
  <cp:revision>32</cp:revision>
  <cp:lastPrinted>2022-08-24T04:49:00Z</cp:lastPrinted>
  <dcterms:created xsi:type="dcterms:W3CDTF">2022-08-24T03:43:00Z</dcterms:created>
  <dcterms:modified xsi:type="dcterms:W3CDTF">2022-08-25T00:27:00Z</dcterms:modified>
</cp:coreProperties>
</file>